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75329" w14:textId="77777777" w:rsidR="00A6488E" w:rsidRPr="0098798B" w:rsidRDefault="00A6488E" w:rsidP="00A6488E">
      <w:pPr>
        <w:spacing w:before="240" w:after="120"/>
        <w:ind w:right="-45"/>
        <w:jc w:val="center"/>
        <w:rPr>
          <w:rFonts w:ascii="Calibri" w:hAnsi="Calibri" w:cs="Calibri"/>
          <w:b/>
          <w:bCs/>
        </w:rPr>
      </w:pPr>
      <w:r w:rsidRPr="0098798B">
        <w:rPr>
          <w:rFonts w:ascii="Calibri" w:hAnsi="Calibri" w:cs="Calibri"/>
          <w:b/>
          <w:bCs/>
        </w:rPr>
        <w:t>The Partner</w:t>
      </w:r>
      <w:r>
        <w:rPr>
          <w:rFonts w:ascii="Calibri" w:hAnsi="Calibri" w:cs="Calibri"/>
          <w:b/>
          <w:bCs/>
        </w:rPr>
        <w:t>ship</w:t>
      </w:r>
      <w:r w:rsidRPr="0098798B">
        <w:rPr>
          <w:rFonts w:ascii="Calibri" w:hAnsi="Calibri" w:cs="Calibri"/>
          <w:b/>
          <w:bCs/>
        </w:rPr>
        <w:t xml:space="preserve"> for Maternal, Newborn </w:t>
      </w:r>
      <w:r>
        <w:rPr>
          <w:rFonts w:ascii="Calibri" w:hAnsi="Calibri" w:cs="Calibri"/>
          <w:b/>
          <w:bCs/>
        </w:rPr>
        <w:t>&amp;</w:t>
      </w:r>
      <w:r w:rsidRPr="0098798B">
        <w:rPr>
          <w:rFonts w:ascii="Calibri" w:hAnsi="Calibri" w:cs="Calibri"/>
          <w:b/>
          <w:bCs/>
        </w:rPr>
        <w:t xml:space="preserve"> Child Health</w:t>
      </w:r>
    </w:p>
    <w:p w14:paraId="72AE06DC" w14:textId="77777777" w:rsidR="00A6488E" w:rsidRPr="0098798B" w:rsidRDefault="00A6488E" w:rsidP="00A6488E">
      <w:pPr>
        <w:spacing w:after="120"/>
        <w:ind w:right="-45"/>
        <w:jc w:val="center"/>
        <w:rPr>
          <w:rFonts w:ascii="Calibri" w:hAnsi="Calibri" w:cs="Calibri"/>
          <w:b/>
          <w:bCs/>
          <w:color w:val="7030A0"/>
          <w:sz w:val="36"/>
          <w:szCs w:val="36"/>
        </w:rPr>
      </w:pPr>
      <w:r>
        <w:rPr>
          <w:rFonts w:ascii="Calibri" w:hAnsi="Calibri" w:cs="Calibri"/>
          <w:b/>
          <w:bCs/>
          <w:color w:val="7030A0"/>
          <w:sz w:val="36"/>
          <w:szCs w:val="36"/>
        </w:rPr>
        <w:t>Executive Committee</w:t>
      </w:r>
    </w:p>
    <w:p w14:paraId="194A2441" w14:textId="77777777" w:rsidR="00A6488E" w:rsidRPr="003D13E7" w:rsidRDefault="00A6488E" w:rsidP="00A6488E">
      <w:pPr>
        <w:spacing w:after="0" w:line="240" w:lineRule="auto"/>
        <w:ind w:right="34"/>
        <w:jc w:val="center"/>
        <w:outlineLvl w:val="0"/>
        <w:rPr>
          <w:rFonts w:cstheme="minorHAnsi"/>
          <w:b/>
          <w:bCs/>
          <w:i/>
          <w:sz w:val="20"/>
          <w:szCs w:val="20"/>
          <w:lang w:val="en-US"/>
        </w:rPr>
      </w:pPr>
      <w:r w:rsidRPr="003D13E7">
        <w:rPr>
          <w:rFonts w:cstheme="minorHAnsi"/>
          <w:b/>
          <w:bCs/>
          <w:i/>
          <w:sz w:val="20"/>
          <w:szCs w:val="20"/>
          <w:lang w:val="en-US"/>
        </w:rPr>
        <w:t xml:space="preserve">Executive Committee meeting: </w:t>
      </w:r>
      <w:r>
        <w:rPr>
          <w:rFonts w:cstheme="minorHAnsi"/>
          <w:b/>
          <w:bCs/>
          <w:i/>
          <w:sz w:val="20"/>
          <w:szCs w:val="20"/>
          <w:lang w:val="en-US"/>
        </w:rPr>
        <w:t>Teleconference</w:t>
      </w:r>
    </w:p>
    <w:p w14:paraId="4C5D8EAE" w14:textId="161ED5A1" w:rsidR="00A6488E" w:rsidRPr="003D13E7" w:rsidRDefault="00C81E7D" w:rsidP="00A6488E">
      <w:pPr>
        <w:spacing w:after="0" w:line="240" w:lineRule="auto"/>
        <w:ind w:right="34"/>
        <w:jc w:val="center"/>
        <w:outlineLvl w:val="0"/>
        <w:rPr>
          <w:rFonts w:cstheme="minorHAnsi"/>
          <w:b/>
          <w:bCs/>
          <w:i/>
          <w:sz w:val="20"/>
          <w:szCs w:val="20"/>
          <w:lang w:val="en-US"/>
        </w:rPr>
      </w:pPr>
      <w:r>
        <w:rPr>
          <w:rFonts w:cstheme="minorHAnsi"/>
          <w:b/>
          <w:bCs/>
          <w:i/>
          <w:sz w:val="20"/>
          <w:szCs w:val="20"/>
          <w:lang w:val="en-US"/>
        </w:rPr>
        <w:t xml:space="preserve">Tuesday </w:t>
      </w:r>
      <w:r w:rsidR="00AE2951">
        <w:rPr>
          <w:rFonts w:cstheme="minorHAnsi"/>
          <w:b/>
          <w:bCs/>
          <w:i/>
          <w:sz w:val="20"/>
          <w:szCs w:val="20"/>
          <w:lang w:val="en-US"/>
        </w:rPr>
        <w:t>16</w:t>
      </w:r>
      <w:r w:rsidR="00A6488E" w:rsidRPr="003D13E7">
        <w:rPr>
          <w:rFonts w:cstheme="minorHAnsi"/>
          <w:b/>
          <w:bCs/>
          <w:i/>
          <w:sz w:val="20"/>
          <w:szCs w:val="20"/>
          <w:lang w:val="en-US"/>
        </w:rPr>
        <w:t xml:space="preserve"> </w:t>
      </w:r>
      <w:r w:rsidR="00AE2951">
        <w:rPr>
          <w:rFonts w:cstheme="minorHAnsi"/>
          <w:b/>
          <w:bCs/>
          <w:i/>
          <w:sz w:val="20"/>
          <w:szCs w:val="20"/>
          <w:lang w:val="en-US"/>
        </w:rPr>
        <w:t xml:space="preserve">March </w:t>
      </w:r>
      <w:r w:rsidR="00A6488E">
        <w:rPr>
          <w:rFonts w:cstheme="minorHAnsi"/>
          <w:b/>
          <w:bCs/>
          <w:i/>
          <w:sz w:val="20"/>
          <w:szCs w:val="20"/>
          <w:lang w:val="en-US"/>
        </w:rPr>
        <w:t>2021</w:t>
      </w:r>
      <w:r w:rsidR="00A6488E" w:rsidRPr="003D13E7">
        <w:rPr>
          <w:rFonts w:cstheme="minorHAnsi"/>
          <w:b/>
          <w:bCs/>
          <w:i/>
          <w:sz w:val="20"/>
          <w:szCs w:val="20"/>
          <w:lang w:val="en-US"/>
        </w:rPr>
        <w:t xml:space="preserve">, </w:t>
      </w:r>
      <w:r w:rsidR="00A6488E">
        <w:rPr>
          <w:rFonts w:cstheme="minorHAnsi"/>
          <w:b/>
          <w:bCs/>
          <w:i/>
          <w:sz w:val="20"/>
          <w:szCs w:val="20"/>
          <w:lang w:val="en-US"/>
        </w:rPr>
        <w:t>1</w:t>
      </w:r>
      <w:r w:rsidR="00DE76D6">
        <w:rPr>
          <w:rFonts w:cstheme="minorHAnsi"/>
          <w:b/>
          <w:bCs/>
          <w:i/>
          <w:sz w:val="20"/>
          <w:szCs w:val="20"/>
          <w:lang w:val="en-US"/>
        </w:rPr>
        <w:t>2</w:t>
      </w:r>
      <w:r w:rsidR="00A6488E">
        <w:rPr>
          <w:rFonts w:cstheme="minorHAnsi"/>
          <w:b/>
          <w:bCs/>
          <w:i/>
          <w:sz w:val="20"/>
          <w:szCs w:val="20"/>
          <w:lang w:val="en-US"/>
        </w:rPr>
        <w:t>:</w:t>
      </w:r>
      <w:r w:rsidR="00DE76D6">
        <w:rPr>
          <w:rFonts w:cstheme="minorHAnsi"/>
          <w:b/>
          <w:bCs/>
          <w:i/>
          <w:sz w:val="20"/>
          <w:szCs w:val="20"/>
          <w:lang w:val="en-US"/>
        </w:rPr>
        <w:t>3</w:t>
      </w:r>
      <w:r w:rsidR="00A6488E">
        <w:rPr>
          <w:rFonts w:cstheme="minorHAnsi"/>
          <w:b/>
          <w:bCs/>
          <w:i/>
          <w:sz w:val="20"/>
          <w:szCs w:val="20"/>
          <w:lang w:val="en-US"/>
        </w:rPr>
        <w:t>0 to 1</w:t>
      </w:r>
      <w:r w:rsidR="00DE76D6">
        <w:rPr>
          <w:rFonts w:cstheme="minorHAnsi"/>
          <w:b/>
          <w:bCs/>
          <w:i/>
          <w:sz w:val="20"/>
          <w:szCs w:val="20"/>
          <w:lang w:val="en-US"/>
        </w:rPr>
        <w:t>4</w:t>
      </w:r>
      <w:r w:rsidR="00A6488E">
        <w:rPr>
          <w:rFonts w:cstheme="minorHAnsi"/>
          <w:b/>
          <w:bCs/>
          <w:i/>
          <w:sz w:val="20"/>
          <w:szCs w:val="20"/>
          <w:lang w:val="en-US"/>
        </w:rPr>
        <w:t>:00 CET (</w:t>
      </w:r>
      <w:r w:rsidR="00DE76D6">
        <w:rPr>
          <w:rFonts w:cstheme="minorHAnsi"/>
          <w:b/>
          <w:bCs/>
          <w:i/>
          <w:sz w:val="20"/>
          <w:szCs w:val="20"/>
          <w:lang w:val="en-US"/>
        </w:rPr>
        <w:t>90</w:t>
      </w:r>
      <w:r w:rsidR="00A6488E" w:rsidRPr="003D13E7">
        <w:rPr>
          <w:rFonts w:cstheme="minorHAnsi"/>
          <w:b/>
          <w:bCs/>
          <w:i/>
          <w:sz w:val="20"/>
          <w:szCs w:val="20"/>
          <w:lang w:val="en-US"/>
        </w:rPr>
        <w:t xml:space="preserve"> min)</w:t>
      </w:r>
    </w:p>
    <w:p w14:paraId="3C378479" w14:textId="77777777" w:rsidR="00A6488E" w:rsidRDefault="00A6488E" w:rsidP="00A6488E">
      <w:pPr>
        <w:pBdr>
          <w:bottom w:val="single" w:sz="6" w:space="1" w:color="auto"/>
        </w:pBdr>
        <w:ind w:right="-45"/>
        <w:jc w:val="center"/>
        <w:rPr>
          <w:rFonts w:ascii="Calibri" w:hAnsi="Calibri" w:cs="Calibri"/>
          <w:b/>
          <w:bCs/>
          <w:smallCaps/>
          <w:color w:val="7030A0"/>
          <w:sz w:val="28"/>
          <w:szCs w:val="24"/>
        </w:rPr>
      </w:pPr>
    </w:p>
    <w:p w14:paraId="38E1F8F0" w14:textId="1B698D34" w:rsidR="00A6488E" w:rsidRPr="00F52212" w:rsidRDefault="00A80791" w:rsidP="00A6488E">
      <w:pPr>
        <w:pBdr>
          <w:bottom w:val="single" w:sz="6" w:space="1" w:color="auto"/>
        </w:pBdr>
        <w:ind w:right="-45"/>
        <w:jc w:val="center"/>
        <w:rPr>
          <w:rFonts w:ascii="Calibri" w:hAnsi="Calibri" w:cs="Calibri"/>
          <w:b/>
          <w:bCs/>
          <w:smallCaps/>
          <w:color w:val="7030A0"/>
          <w:sz w:val="28"/>
          <w:szCs w:val="24"/>
        </w:rPr>
      </w:pPr>
      <w:r>
        <w:rPr>
          <w:rFonts w:ascii="Calibri" w:hAnsi="Calibri" w:cs="Calibri"/>
          <w:b/>
          <w:bCs/>
          <w:smallCaps/>
          <w:color w:val="7030A0"/>
          <w:sz w:val="28"/>
          <w:szCs w:val="24"/>
          <w:u w:val="single"/>
        </w:rPr>
        <w:t xml:space="preserve">Monitoring </w:t>
      </w:r>
      <w:r w:rsidR="002F30E0">
        <w:rPr>
          <w:rFonts w:ascii="Calibri" w:hAnsi="Calibri" w:cs="Calibri"/>
          <w:b/>
          <w:bCs/>
          <w:smallCaps/>
          <w:color w:val="7030A0"/>
          <w:sz w:val="28"/>
          <w:szCs w:val="24"/>
          <w:u w:val="single"/>
        </w:rPr>
        <w:t>of Actions</w:t>
      </w:r>
    </w:p>
    <w:p w14:paraId="49C8E4CB" w14:textId="45875224" w:rsidR="00A6488E" w:rsidRDefault="00A6488E" w:rsidP="00A6488E">
      <w:pPr>
        <w:spacing w:before="360" w:after="360" w:line="240" w:lineRule="auto"/>
        <w:jc w:val="both"/>
        <w:rPr>
          <w:rFonts w:ascii="Calibri" w:hAnsi="Calibri" w:cs="Calibri"/>
          <w:b/>
          <w:bCs/>
          <w:smallCaps/>
          <w:color w:val="7030A0"/>
          <w:sz w:val="28"/>
          <w:szCs w:val="24"/>
        </w:rPr>
      </w:pPr>
      <w:r>
        <w:rPr>
          <w:rFonts w:ascii="Calibri" w:hAnsi="Calibri" w:cs="Calibri"/>
          <w:b/>
          <w:bCs/>
          <w:smallCaps/>
          <w:color w:val="7030A0"/>
          <w:sz w:val="28"/>
          <w:szCs w:val="24"/>
        </w:rPr>
        <w:t xml:space="preserve">Summary of </w:t>
      </w:r>
      <w:r w:rsidR="00BE1B1F">
        <w:rPr>
          <w:rFonts w:ascii="Calibri" w:hAnsi="Calibri" w:cs="Calibri"/>
          <w:b/>
          <w:bCs/>
          <w:smallCaps/>
          <w:color w:val="7030A0"/>
          <w:sz w:val="28"/>
          <w:szCs w:val="24"/>
        </w:rPr>
        <w:t>actions</w:t>
      </w:r>
    </w:p>
    <w:p w14:paraId="3AFE1ED5" w14:textId="0615177D" w:rsidR="00A6488E" w:rsidRDefault="00A6488E" w:rsidP="00A6488E">
      <w:pPr>
        <w:spacing w:before="360" w:after="360" w:line="240" w:lineRule="auto"/>
        <w:jc w:val="both"/>
        <w:rPr>
          <w:b/>
          <w:color w:val="7030A0"/>
          <w:lang w:val="en-US"/>
        </w:rPr>
      </w:pPr>
      <w:r>
        <w:rPr>
          <w:b/>
          <w:color w:val="7030A0"/>
          <w:lang w:val="en-US"/>
        </w:rPr>
        <w:t xml:space="preserve">ITEM 1 – </w:t>
      </w:r>
      <w:r w:rsidR="006F5B0C">
        <w:rPr>
          <w:b/>
          <w:color w:val="7030A0"/>
          <w:lang w:val="en-US"/>
        </w:rPr>
        <w:t>Introduction</w:t>
      </w:r>
    </w:p>
    <w:tbl>
      <w:tblPr>
        <w:tblStyle w:val="TableGrid"/>
        <w:tblW w:w="0" w:type="auto"/>
        <w:tblLook w:val="04A0" w:firstRow="1" w:lastRow="0" w:firstColumn="1" w:lastColumn="0" w:noHBand="0" w:noVBand="1"/>
      </w:tblPr>
      <w:tblGrid>
        <w:gridCol w:w="535"/>
        <w:gridCol w:w="4950"/>
        <w:gridCol w:w="1379"/>
        <w:gridCol w:w="2131"/>
      </w:tblGrid>
      <w:tr w:rsidR="00EA5F2C" w14:paraId="63CD7023" w14:textId="063ED56E" w:rsidTr="00644FF6">
        <w:trPr>
          <w:trHeight w:val="60"/>
        </w:trPr>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1981D" w14:textId="77777777" w:rsidR="00EA5F2C" w:rsidRDefault="00EA5F2C" w:rsidP="00EA5F2C">
            <w:pPr>
              <w:spacing w:before="120" w:after="120"/>
              <w:rPr>
                <w:b/>
                <w:sz w:val="20"/>
                <w:szCs w:val="20"/>
                <w:lang w:val="en-US"/>
              </w:rPr>
            </w:pP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555FE" w14:textId="649370BD" w:rsidR="00EA5F2C" w:rsidRDefault="00EA5F2C" w:rsidP="00EA5F2C">
            <w:pPr>
              <w:spacing w:before="120" w:after="120"/>
              <w:rPr>
                <w:b/>
                <w:sz w:val="20"/>
                <w:szCs w:val="20"/>
                <w:lang w:val="en-US"/>
              </w:rPr>
            </w:pPr>
            <w:r>
              <w:rPr>
                <w:b/>
                <w:sz w:val="20"/>
                <w:szCs w:val="20"/>
                <w:lang w:val="en-US"/>
              </w:rPr>
              <w:t>Action Points</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0D9BA" w14:textId="47D9B5A3" w:rsidR="00EA5F2C" w:rsidRDefault="00EA5F2C" w:rsidP="00EA5F2C">
            <w:pPr>
              <w:spacing w:before="120" w:after="120"/>
              <w:rPr>
                <w:b/>
                <w:sz w:val="20"/>
                <w:szCs w:val="20"/>
                <w:lang w:val="en-US"/>
              </w:rPr>
            </w:pPr>
            <w:r>
              <w:rPr>
                <w:b/>
                <w:sz w:val="20"/>
                <w:szCs w:val="20"/>
                <w:lang w:val="en-US"/>
              </w:rPr>
              <w:t>Responsibility</w:t>
            </w:r>
          </w:p>
        </w:tc>
        <w:tc>
          <w:tcPr>
            <w:tcW w:w="2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E9B74" w14:textId="061A0B5B" w:rsidR="00EA5F2C" w:rsidRDefault="00EA5F2C" w:rsidP="00EA5F2C">
            <w:pPr>
              <w:spacing w:before="120" w:after="120"/>
              <w:rPr>
                <w:b/>
                <w:sz w:val="20"/>
                <w:szCs w:val="20"/>
                <w:lang w:val="en-US"/>
              </w:rPr>
            </w:pPr>
            <w:r w:rsidRPr="00C44072">
              <w:rPr>
                <w:b/>
                <w:color w:val="00B050"/>
                <w:sz w:val="20"/>
                <w:szCs w:val="20"/>
                <w:lang w:val="en-US"/>
              </w:rPr>
              <w:t>Action Taken</w:t>
            </w:r>
          </w:p>
        </w:tc>
      </w:tr>
      <w:tr w:rsidR="00EA5F2C" w14:paraId="333DF059" w14:textId="69EF9B98" w:rsidTr="00644FF6">
        <w:tc>
          <w:tcPr>
            <w:tcW w:w="535" w:type="dxa"/>
            <w:tcBorders>
              <w:top w:val="single" w:sz="4" w:space="0" w:color="auto"/>
              <w:left w:val="single" w:sz="4" w:space="0" w:color="auto"/>
              <w:bottom w:val="single" w:sz="4" w:space="0" w:color="auto"/>
              <w:right w:val="single" w:sz="4" w:space="0" w:color="auto"/>
            </w:tcBorders>
            <w:hideMark/>
          </w:tcPr>
          <w:p w14:paraId="5B53D810" w14:textId="77777777" w:rsidR="00EA5F2C" w:rsidRDefault="00EA5F2C" w:rsidP="00EA5F2C">
            <w:pPr>
              <w:spacing w:before="60" w:after="60"/>
              <w:jc w:val="both"/>
              <w:rPr>
                <w:sz w:val="20"/>
                <w:szCs w:val="20"/>
                <w:lang w:val="en-US"/>
              </w:rPr>
            </w:pPr>
            <w:r>
              <w:rPr>
                <w:sz w:val="20"/>
                <w:szCs w:val="20"/>
                <w:lang w:val="en-US"/>
              </w:rPr>
              <w:t>1.1</w:t>
            </w:r>
          </w:p>
        </w:tc>
        <w:tc>
          <w:tcPr>
            <w:tcW w:w="4950" w:type="dxa"/>
            <w:tcBorders>
              <w:top w:val="single" w:sz="4" w:space="0" w:color="auto"/>
              <w:left w:val="single" w:sz="4" w:space="0" w:color="auto"/>
              <w:bottom w:val="single" w:sz="4" w:space="0" w:color="auto"/>
              <w:right w:val="single" w:sz="4" w:space="0" w:color="auto"/>
            </w:tcBorders>
            <w:hideMark/>
          </w:tcPr>
          <w:p w14:paraId="3A94C67D" w14:textId="77777777" w:rsidR="00EA5F2C" w:rsidRDefault="00EA5F2C" w:rsidP="00EA5F2C">
            <w:pPr>
              <w:spacing w:before="60" w:after="60"/>
              <w:jc w:val="both"/>
              <w:rPr>
                <w:sz w:val="20"/>
                <w:szCs w:val="20"/>
                <w:lang w:val="en-US"/>
              </w:rPr>
            </w:pPr>
            <w:r>
              <w:rPr>
                <w:sz w:val="20"/>
                <w:szCs w:val="20"/>
                <w:lang w:val="en-US"/>
              </w:rPr>
              <w:t>Quorum was achieved.</w:t>
            </w:r>
          </w:p>
        </w:tc>
        <w:tc>
          <w:tcPr>
            <w:tcW w:w="1379" w:type="dxa"/>
            <w:tcBorders>
              <w:top w:val="single" w:sz="4" w:space="0" w:color="auto"/>
              <w:left w:val="single" w:sz="4" w:space="0" w:color="auto"/>
              <w:bottom w:val="single" w:sz="4" w:space="0" w:color="auto"/>
              <w:right w:val="single" w:sz="4" w:space="0" w:color="auto"/>
            </w:tcBorders>
            <w:hideMark/>
          </w:tcPr>
          <w:p w14:paraId="788F79BB" w14:textId="14C3690F" w:rsidR="00EA5F2C" w:rsidRDefault="00EA5F2C" w:rsidP="00EA5F2C">
            <w:pPr>
              <w:spacing w:before="60" w:after="60"/>
              <w:jc w:val="both"/>
              <w:rPr>
                <w:sz w:val="20"/>
                <w:szCs w:val="20"/>
                <w:lang w:val="en-US"/>
              </w:rPr>
            </w:pPr>
            <w:r>
              <w:rPr>
                <w:sz w:val="20"/>
                <w:szCs w:val="20"/>
                <w:lang w:val="en-US"/>
              </w:rPr>
              <w:t>n/a</w:t>
            </w:r>
          </w:p>
        </w:tc>
        <w:tc>
          <w:tcPr>
            <w:tcW w:w="2131" w:type="dxa"/>
            <w:tcBorders>
              <w:top w:val="single" w:sz="4" w:space="0" w:color="auto"/>
              <w:left w:val="single" w:sz="4" w:space="0" w:color="auto"/>
              <w:bottom w:val="single" w:sz="4" w:space="0" w:color="auto"/>
              <w:right w:val="single" w:sz="4" w:space="0" w:color="auto"/>
            </w:tcBorders>
          </w:tcPr>
          <w:p w14:paraId="283100D8" w14:textId="27A21CCC" w:rsidR="00EA5F2C" w:rsidRDefault="00EA5F2C" w:rsidP="00EA5F2C">
            <w:pPr>
              <w:spacing w:before="60" w:after="60"/>
              <w:jc w:val="both"/>
              <w:rPr>
                <w:sz w:val="20"/>
                <w:szCs w:val="20"/>
                <w:lang w:val="en-US"/>
              </w:rPr>
            </w:pPr>
            <w:r w:rsidRPr="003F09C3">
              <w:rPr>
                <w:color w:val="00B050"/>
                <w:sz w:val="20"/>
                <w:szCs w:val="20"/>
                <w:lang w:val="en-US"/>
              </w:rPr>
              <w:t>n/a</w:t>
            </w:r>
          </w:p>
        </w:tc>
      </w:tr>
      <w:tr w:rsidR="00EA5F2C" w14:paraId="6CAC9656" w14:textId="4DD0D163" w:rsidTr="00644FF6">
        <w:tc>
          <w:tcPr>
            <w:tcW w:w="535" w:type="dxa"/>
            <w:tcBorders>
              <w:top w:val="single" w:sz="4" w:space="0" w:color="auto"/>
              <w:left w:val="single" w:sz="4" w:space="0" w:color="auto"/>
              <w:bottom w:val="single" w:sz="4" w:space="0" w:color="auto"/>
              <w:right w:val="single" w:sz="4" w:space="0" w:color="auto"/>
            </w:tcBorders>
          </w:tcPr>
          <w:p w14:paraId="6A3A5215" w14:textId="77777777" w:rsidR="00EA5F2C" w:rsidRDefault="00EA5F2C" w:rsidP="00EA5F2C">
            <w:pPr>
              <w:spacing w:before="60" w:after="60"/>
              <w:jc w:val="both"/>
              <w:rPr>
                <w:sz w:val="20"/>
                <w:szCs w:val="20"/>
                <w:lang w:val="en-US"/>
              </w:rPr>
            </w:pPr>
            <w:r>
              <w:rPr>
                <w:sz w:val="20"/>
                <w:szCs w:val="20"/>
                <w:lang w:val="en-US"/>
              </w:rPr>
              <w:t>1.2</w:t>
            </w:r>
          </w:p>
        </w:tc>
        <w:tc>
          <w:tcPr>
            <w:tcW w:w="4950" w:type="dxa"/>
            <w:tcBorders>
              <w:top w:val="single" w:sz="4" w:space="0" w:color="auto"/>
              <w:left w:val="single" w:sz="4" w:space="0" w:color="auto"/>
              <w:bottom w:val="single" w:sz="4" w:space="0" w:color="auto"/>
              <w:right w:val="single" w:sz="4" w:space="0" w:color="auto"/>
            </w:tcBorders>
          </w:tcPr>
          <w:p w14:paraId="5A6BE1F8" w14:textId="77777777" w:rsidR="00EA5F2C" w:rsidRDefault="00EA5F2C" w:rsidP="00EA5F2C">
            <w:pPr>
              <w:spacing w:before="60" w:after="60"/>
              <w:jc w:val="both"/>
              <w:rPr>
                <w:sz w:val="20"/>
                <w:szCs w:val="20"/>
                <w:lang w:val="en-US"/>
              </w:rPr>
            </w:pPr>
            <w:r>
              <w:rPr>
                <w:sz w:val="20"/>
                <w:szCs w:val="20"/>
                <w:lang w:val="en-US"/>
              </w:rPr>
              <w:t>EC Agenda adopted, without changes.</w:t>
            </w:r>
          </w:p>
        </w:tc>
        <w:tc>
          <w:tcPr>
            <w:tcW w:w="1379" w:type="dxa"/>
            <w:tcBorders>
              <w:top w:val="single" w:sz="4" w:space="0" w:color="auto"/>
              <w:left w:val="single" w:sz="4" w:space="0" w:color="auto"/>
              <w:bottom w:val="single" w:sz="4" w:space="0" w:color="auto"/>
              <w:right w:val="single" w:sz="4" w:space="0" w:color="auto"/>
            </w:tcBorders>
          </w:tcPr>
          <w:p w14:paraId="77C8C7F9" w14:textId="1A7731DA" w:rsidR="00EA5F2C" w:rsidRDefault="00EA5F2C" w:rsidP="00EA5F2C">
            <w:pPr>
              <w:spacing w:before="60" w:after="60"/>
              <w:jc w:val="both"/>
              <w:rPr>
                <w:sz w:val="20"/>
                <w:szCs w:val="20"/>
                <w:lang w:val="en-US"/>
              </w:rPr>
            </w:pPr>
            <w:r>
              <w:rPr>
                <w:sz w:val="20"/>
                <w:szCs w:val="20"/>
                <w:lang w:val="en-US"/>
              </w:rPr>
              <w:t>n/a</w:t>
            </w:r>
          </w:p>
        </w:tc>
        <w:tc>
          <w:tcPr>
            <w:tcW w:w="2131" w:type="dxa"/>
            <w:tcBorders>
              <w:top w:val="single" w:sz="4" w:space="0" w:color="auto"/>
              <w:left w:val="single" w:sz="4" w:space="0" w:color="auto"/>
              <w:bottom w:val="single" w:sz="4" w:space="0" w:color="auto"/>
              <w:right w:val="single" w:sz="4" w:space="0" w:color="auto"/>
            </w:tcBorders>
          </w:tcPr>
          <w:p w14:paraId="5EFDA678" w14:textId="69C03868" w:rsidR="00EA5F2C" w:rsidRDefault="00EA5F2C" w:rsidP="00EA5F2C">
            <w:pPr>
              <w:spacing w:before="60" w:after="60"/>
              <w:jc w:val="both"/>
              <w:rPr>
                <w:sz w:val="20"/>
                <w:szCs w:val="20"/>
                <w:lang w:val="en-US"/>
              </w:rPr>
            </w:pPr>
            <w:r w:rsidRPr="003F09C3">
              <w:rPr>
                <w:color w:val="00B050"/>
                <w:sz w:val="20"/>
                <w:szCs w:val="20"/>
                <w:lang w:val="en-US"/>
              </w:rPr>
              <w:t>n/a</w:t>
            </w:r>
          </w:p>
        </w:tc>
      </w:tr>
    </w:tbl>
    <w:p w14:paraId="604BAE0C" w14:textId="0D32CDC6" w:rsidR="00A6488E" w:rsidRDefault="00A6488E" w:rsidP="00A6488E">
      <w:pPr>
        <w:spacing w:before="360" w:after="360" w:line="240" w:lineRule="auto"/>
        <w:jc w:val="both"/>
        <w:rPr>
          <w:b/>
          <w:color w:val="7030A0"/>
          <w:lang w:val="en-US"/>
        </w:rPr>
      </w:pPr>
      <w:r>
        <w:rPr>
          <w:b/>
          <w:color w:val="7030A0"/>
          <w:lang w:val="en-US"/>
        </w:rPr>
        <w:t xml:space="preserve">ITEM 2 – </w:t>
      </w:r>
      <w:r w:rsidR="000D68B0" w:rsidRPr="000D68B0">
        <w:rPr>
          <w:b/>
          <w:color w:val="7030A0"/>
          <w:lang w:val="en-US"/>
        </w:rPr>
        <w:t>Call to Action Commitments: Priorities for action</w:t>
      </w:r>
    </w:p>
    <w:tbl>
      <w:tblPr>
        <w:tblStyle w:val="TableGrid"/>
        <w:tblW w:w="0" w:type="auto"/>
        <w:tblLook w:val="04A0" w:firstRow="1" w:lastRow="0" w:firstColumn="1" w:lastColumn="0" w:noHBand="0" w:noVBand="1"/>
      </w:tblPr>
      <w:tblGrid>
        <w:gridCol w:w="537"/>
        <w:gridCol w:w="4948"/>
        <w:gridCol w:w="1379"/>
        <w:gridCol w:w="2131"/>
      </w:tblGrid>
      <w:tr w:rsidR="00EA5F2C" w14:paraId="6BB1D46F" w14:textId="162EA691" w:rsidTr="00644FF6">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B2B9ED" w14:textId="77777777" w:rsidR="00EA5F2C" w:rsidRDefault="00EA5F2C" w:rsidP="00EA5F2C">
            <w:pPr>
              <w:spacing w:before="120" w:after="120"/>
              <w:jc w:val="both"/>
              <w:rPr>
                <w:b/>
                <w:sz w:val="20"/>
                <w:szCs w:val="20"/>
                <w:lang w:val="en-US"/>
              </w:rPr>
            </w:pPr>
            <w:r>
              <w:rPr>
                <w:b/>
                <w:bCs/>
                <w:sz w:val="20"/>
                <w:szCs w:val="20"/>
              </w:rPr>
              <w:t> </w:t>
            </w:r>
          </w:p>
        </w:tc>
        <w:tc>
          <w:tcPr>
            <w:tcW w:w="4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372A4" w14:textId="77777777" w:rsidR="00EA5F2C" w:rsidRDefault="00EA5F2C" w:rsidP="00EA5F2C">
            <w:pPr>
              <w:spacing w:before="120" w:after="120"/>
              <w:jc w:val="both"/>
              <w:rPr>
                <w:b/>
                <w:sz w:val="20"/>
                <w:szCs w:val="20"/>
                <w:lang w:val="en-US"/>
              </w:rPr>
            </w:pPr>
            <w:r>
              <w:rPr>
                <w:b/>
                <w:bCs/>
                <w:color w:val="000000"/>
                <w:sz w:val="20"/>
                <w:szCs w:val="20"/>
              </w:rPr>
              <w:t>Action Points</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1EA99" w14:textId="77777777" w:rsidR="00EA5F2C" w:rsidRDefault="00EA5F2C" w:rsidP="00EA5F2C">
            <w:pPr>
              <w:spacing w:before="120" w:after="120"/>
              <w:jc w:val="both"/>
              <w:rPr>
                <w:b/>
                <w:sz w:val="20"/>
                <w:szCs w:val="20"/>
                <w:lang w:val="en-US"/>
              </w:rPr>
            </w:pPr>
            <w:r>
              <w:rPr>
                <w:b/>
                <w:bCs/>
                <w:color w:val="000000"/>
                <w:sz w:val="20"/>
                <w:szCs w:val="20"/>
              </w:rPr>
              <w:t>Responsibility</w:t>
            </w:r>
          </w:p>
        </w:tc>
        <w:tc>
          <w:tcPr>
            <w:tcW w:w="2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8C06D" w14:textId="031EBAB1" w:rsidR="00EA5F2C" w:rsidRDefault="00EA5F2C" w:rsidP="00EA5F2C">
            <w:pPr>
              <w:spacing w:before="120" w:after="120"/>
              <w:jc w:val="both"/>
              <w:rPr>
                <w:b/>
                <w:bCs/>
                <w:color w:val="000000"/>
                <w:sz w:val="20"/>
                <w:szCs w:val="20"/>
              </w:rPr>
            </w:pPr>
            <w:r w:rsidRPr="00C44072">
              <w:rPr>
                <w:b/>
                <w:color w:val="00B050"/>
                <w:sz w:val="20"/>
                <w:szCs w:val="20"/>
                <w:lang w:val="en-US"/>
              </w:rPr>
              <w:t>Action Taken</w:t>
            </w:r>
          </w:p>
        </w:tc>
      </w:tr>
      <w:tr w:rsidR="00EA5F2C" w14:paraId="5B3EE968" w14:textId="3EEA3BEC" w:rsidTr="00644FF6">
        <w:tc>
          <w:tcPr>
            <w:tcW w:w="537" w:type="dxa"/>
            <w:tcBorders>
              <w:top w:val="single" w:sz="4" w:space="0" w:color="auto"/>
              <w:left w:val="single" w:sz="4" w:space="0" w:color="auto"/>
              <w:bottom w:val="single" w:sz="4" w:space="0" w:color="auto"/>
              <w:right w:val="single" w:sz="4" w:space="0" w:color="auto"/>
            </w:tcBorders>
            <w:hideMark/>
          </w:tcPr>
          <w:p w14:paraId="202F930C" w14:textId="77777777" w:rsidR="00EA5F2C" w:rsidRDefault="00EA5F2C" w:rsidP="00EA5F2C">
            <w:pPr>
              <w:spacing w:before="60" w:after="60"/>
              <w:jc w:val="both"/>
              <w:rPr>
                <w:sz w:val="20"/>
                <w:szCs w:val="20"/>
                <w:lang w:val="en-US"/>
              </w:rPr>
            </w:pPr>
            <w:r>
              <w:rPr>
                <w:sz w:val="20"/>
                <w:szCs w:val="20"/>
              </w:rPr>
              <w:t>2.1</w:t>
            </w:r>
          </w:p>
        </w:tc>
        <w:tc>
          <w:tcPr>
            <w:tcW w:w="4948" w:type="dxa"/>
            <w:tcBorders>
              <w:top w:val="single" w:sz="4" w:space="0" w:color="auto"/>
              <w:left w:val="single" w:sz="4" w:space="0" w:color="auto"/>
              <w:bottom w:val="single" w:sz="4" w:space="0" w:color="auto"/>
              <w:right w:val="single" w:sz="4" w:space="0" w:color="auto"/>
            </w:tcBorders>
          </w:tcPr>
          <w:p w14:paraId="09FAA47C" w14:textId="77777777" w:rsidR="00EA5F2C" w:rsidRDefault="00EA5F2C" w:rsidP="00EA5F2C">
            <w:pPr>
              <w:spacing w:before="60" w:after="60"/>
              <w:jc w:val="both"/>
              <w:rPr>
                <w:sz w:val="20"/>
                <w:szCs w:val="20"/>
                <w:lang w:val="en-US"/>
              </w:rPr>
            </w:pPr>
            <w:r>
              <w:rPr>
                <w:sz w:val="20"/>
                <w:szCs w:val="20"/>
                <w:lang w:val="en-US"/>
              </w:rPr>
              <w:t xml:space="preserve">PMNCH to develop a clear statement explaining its role and value-add in supporting </w:t>
            </w:r>
            <w:r w:rsidRPr="00F646DA">
              <w:rPr>
                <w:sz w:val="20"/>
                <w:szCs w:val="20"/>
                <w:lang w:val="en-US"/>
              </w:rPr>
              <w:t xml:space="preserve">governments, foundations and all other stakeholders in the commitments making and announcing processes, as aligned to PMNCH’s Call to Action on COVID-19. </w:t>
            </w:r>
            <w:r w:rsidRPr="004B3AE5">
              <w:rPr>
                <w:sz w:val="20"/>
                <w:szCs w:val="20"/>
                <w:lang w:val="en-US"/>
              </w:rPr>
              <w:t>Important to highlight PMNCH</w:t>
            </w:r>
            <w:r>
              <w:rPr>
                <w:sz w:val="20"/>
                <w:szCs w:val="20"/>
                <w:lang w:val="en-US"/>
              </w:rPr>
              <w:t>’s</w:t>
            </w:r>
            <w:r w:rsidRPr="004B3AE5">
              <w:rPr>
                <w:sz w:val="20"/>
                <w:szCs w:val="20"/>
                <w:lang w:val="en-US"/>
              </w:rPr>
              <w:t xml:space="preserve"> key role in amplifying government and ODA commitments and attracting additional commitments and better alignment of resources.</w:t>
            </w:r>
          </w:p>
          <w:p w14:paraId="54F90A47" w14:textId="77777777" w:rsidR="00EA5F2C" w:rsidRDefault="00EA5F2C" w:rsidP="00EA5F2C">
            <w:pPr>
              <w:spacing w:before="60" w:after="60"/>
              <w:jc w:val="both"/>
              <w:rPr>
                <w:sz w:val="20"/>
                <w:szCs w:val="20"/>
                <w:lang w:val="en-US"/>
              </w:rPr>
            </w:pPr>
          </w:p>
          <w:p w14:paraId="785D2493" w14:textId="0EE477CA" w:rsidR="00EA5F2C" w:rsidRDefault="00EA5F2C" w:rsidP="00EA5F2C">
            <w:pPr>
              <w:spacing w:before="60" w:after="60"/>
              <w:jc w:val="both"/>
              <w:rPr>
                <w:sz w:val="20"/>
                <w:szCs w:val="20"/>
                <w:lang w:val="en-US"/>
              </w:rPr>
            </w:pPr>
            <w:r w:rsidRPr="00F646DA">
              <w:rPr>
                <w:sz w:val="20"/>
                <w:szCs w:val="20"/>
                <w:lang w:val="en-US"/>
              </w:rPr>
              <w:t>This will be included in a FAQ document about the Call to Action campaign</w:t>
            </w:r>
            <w:r>
              <w:rPr>
                <w:sz w:val="20"/>
                <w:szCs w:val="20"/>
                <w:lang w:val="en-US"/>
              </w:rPr>
              <w:t>:</w:t>
            </w:r>
          </w:p>
          <w:p w14:paraId="6DD4397A" w14:textId="01ADE6E6" w:rsidR="008E7AB8" w:rsidRDefault="008E7AB8" w:rsidP="00EA5F2C">
            <w:pPr>
              <w:spacing w:before="60" w:after="60"/>
              <w:jc w:val="both"/>
              <w:rPr>
                <w:sz w:val="20"/>
                <w:szCs w:val="20"/>
                <w:lang w:val="en-US"/>
              </w:rPr>
            </w:pPr>
            <w:bookmarkStart w:id="0" w:name="_GoBack"/>
            <w:bookmarkEnd w:id="0"/>
          </w:p>
          <w:p w14:paraId="077FB67D" w14:textId="77777777" w:rsidR="008E7AB8" w:rsidRDefault="008E7AB8" w:rsidP="00EA5F2C">
            <w:pPr>
              <w:spacing w:before="60" w:after="60"/>
              <w:jc w:val="both"/>
              <w:rPr>
                <w:sz w:val="20"/>
                <w:szCs w:val="20"/>
                <w:lang w:val="en-US"/>
              </w:rPr>
            </w:pPr>
          </w:p>
          <w:p w14:paraId="5C28FC6A" w14:textId="7603C239" w:rsidR="00EA5F2C" w:rsidRPr="00005083" w:rsidRDefault="001676D9" w:rsidP="00EA5F2C">
            <w:pPr>
              <w:spacing w:before="60" w:after="60"/>
              <w:jc w:val="both"/>
              <w:rPr>
                <w:sz w:val="20"/>
                <w:szCs w:val="20"/>
                <w:lang w:val="en-US"/>
              </w:rPr>
            </w:pPr>
            <w:r>
              <w:rPr>
                <w:noProof/>
              </w:rPr>
              <w:object w:dxaOrig="1540" w:dyaOrig="997" w14:anchorId="721C0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0pt;mso-width-percent:0;mso-height-percent:0;mso-width-percent:0;mso-height-percent:0" o:ole="">
                  <v:imagedata r:id="rId10" o:title=""/>
                </v:shape>
                <o:OLEObject Type="Embed" ProgID="AcroExch.Document.DC" ShapeID="_x0000_i1025" DrawAspect="Icon" ObjectID="_1682841961" r:id="rId11"/>
              </w:object>
            </w:r>
          </w:p>
        </w:tc>
        <w:tc>
          <w:tcPr>
            <w:tcW w:w="1379" w:type="dxa"/>
            <w:tcBorders>
              <w:top w:val="single" w:sz="4" w:space="0" w:color="auto"/>
              <w:left w:val="single" w:sz="4" w:space="0" w:color="auto"/>
              <w:bottom w:val="single" w:sz="4" w:space="0" w:color="auto"/>
              <w:right w:val="single" w:sz="4" w:space="0" w:color="auto"/>
            </w:tcBorders>
          </w:tcPr>
          <w:p w14:paraId="2B684C2B" w14:textId="77777777" w:rsidR="00EA5F2C" w:rsidRDefault="00EA5F2C" w:rsidP="00EA5F2C">
            <w:pPr>
              <w:jc w:val="both"/>
              <w:rPr>
                <w:sz w:val="20"/>
                <w:szCs w:val="20"/>
                <w:lang w:val="en-US"/>
              </w:rPr>
            </w:pPr>
            <w:r>
              <w:rPr>
                <w:sz w:val="20"/>
                <w:szCs w:val="20"/>
                <w:lang w:val="en-US"/>
              </w:rPr>
              <w:t>Secretariat</w:t>
            </w:r>
          </w:p>
        </w:tc>
        <w:tc>
          <w:tcPr>
            <w:tcW w:w="2131" w:type="dxa"/>
            <w:tcBorders>
              <w:top w:val="single" w:sz="4" w:space="0" w:color="auto"/>
              <w:left w:val="single" w:sz="4" w:space="0" w:color="auto"/>
              <w:bottom w:val="single" w:sz="4" w:space="0" w:color="auto"/>
              <w:right w:val="single" w:sz="4" w:space="0" w:color="auto"/>
            </w:tcBorders>
          </w:tcPr>
          <w:p w14:paraId="519EFF53" w14:textId="41F82E29" w:rsidR="00D47C52" w:rsidRDefault="00357125" w:rsidP="00640B8F">
            <w:pPr>
              <w:spacing w:before="60" w:after="60"/>
              <w:rPr>
                <w:color w:val="00B050"/>
                <w:sz w:val="20"/>
                <w:szCs w:val="20"/>
                <w:lang w:val="en-US"/>
              </w:rPr>
            </w:pPr>
            <w:r>
              <w:rPr>
                <w:color w:val="00B050"/>
                <w:sz w:val="20"/>
                <w:szCs w:val="20"/>
                <w:lang w:val="en-US"/>
              </w:rPr>
              <w:t xml:space="preserve">This has </w:t>
            </w:r>
            <w:r w:rsidR="00640B8F">
              <w:rPr>
                <w:color w:val="00B050"/>
                <w:sz w:val="20"/>
                <w:szCs w:val="20"/>
                <w:lang w:val="en-US"/>
              </w:rPr>
              <w:t>been reflected in the final documents setting out the FAQs and Guidance for making a C2A commitment as below:</w:t>
            </w:r>
          </w:p>
          <w:p w14:paraId="690FA020" w14:textId="7A38808C" w:rsidR="00454BE1" w:rsidRDefault="00454BE1" w:rsidP="00640B8F">
            <w:pPr>
              <w:spacing w:before="60" w:after="60"/>
              <w:rPr>
                <w:color w:val="00B050"/>
                <w:sz w:val="20"/>
                <w:szCs w:val="20"/>
                <w:lang w:val="en-US"/>
              </w:rPr>
            </w:pPr>
          </w:p>
          <w:p w14:paraId="64A87B82" w14:textId="2E9725C9" w:rsidR="00454BE1" w:rsidRDefault="00454BE1" w:rsidP="00640B8F">
            <w:pPr>
              <w:spacing w:before="60" w:after="60"/>
              <w:rPr>
                <w:color w:val="00B050"/>
                <w:sz w:val="20"/>
                <w:szCs w:val="20"/>
                <w:lang w:val="en-US"/>
              </w:rPr>
            </w:pPr>
          </w:p>
          <w:p w14:paraId="779157A6" w14:textId="1DEB71CD" w:rsidR="00454BE1" w:rsidRPr="00357125" w:rsidRDefault="00F116EF" w:rsidP="00640B8F">
            <w:pPr>
              <w:spacing w:before="60" w:after="60"/>
              <w:rPr>
                <w:color w:val="00B050"/>
                <w:sz w:val="20"/>
                <w:szCs w:val="20"/>
                <w:lang w:val="en-US"/>
              </w:rPr>
            </w:pPr>
            <w:hyperlink r:id="rId12" w:history="1">
              <w:r w:rsidR="00454BE1">
                <w:rPr>
                  <w:rStyle w:val="Hyperlink"/>
                  <w:sz w:val="20"/>
                  <w:szCs w:val="20"/>
                  <w:lang w:val="en-US"/>
                </w:rPr>
                <w:t xml:space="preserve">Guidance for making a </w:t>
              </w:r>
              <w:proofErr w:type="spellStart"/>
              <w:r w:rsidR="00454BE1">
                <w:rPr>
                  <w:rStyle w:val="Hyperlink"/>
                  <w:sz w:val="20"/>
                  <w:szCs w:val="20"/>
                  <w:lang w:val="en-US"/>
                </w:rPr>
                <w:t>committment</w:t>
              </w:r>
              <w:proofErr w:type="spellEnd"/>
            </w:hyperlink>
            <w:r w:rsidR="00454BE1">
              <w:rPr>
                <w:color w:val="00B050"/>
                <w:sz w:val="20"/>
                <w:szCs w:val="20"/>
                <w:lang w:val="en-US"/>
              </w:rPr>
              <w:t xml:space="preserve"> </w:t>
            </w:r>
          </w:p>
          <w:p w14:paraId="3EAF9066" w14:textId="035B3BAA" w:rsidR="00D47C52" w:rsidRDefault="0053638E" w:rsidP="00640B8F">
            <w:pPr>
              <w:spacing w:before="60" w:after="60"/>
              <w:rPr>
                <w:color w:val="00B050"/>
                <w:sz w:val="20"/>
                <w:szCs w:val="20"/>
                <w:lang w:val="en-US"/>
              </w:rPr>
            </w:pPr>
            <w:r w:rsidRPr="00357125">
              <w:rPr>
                <w:noProof/>
                <w:color w:val="00B050"/>
                <w:sz w:val="20"/>
                <w:szCs w:val="20"/>
                <w:lang w:val="en-US"/>
              </w:rPr>
              <w:object w:dxaOrig="1540" w:dyaOrig="997" w14:anchorId="6726F63B">
                <v:shape id="_x0000_i1029" type="#_x0000_t75" alt="" style="width:77pt;height:50pt" o:ole="">
                  <v:imagedata r:id="rId13" o:title=""/>
                </v:shape>
                <o:OLEObject Type="Embed" ProgID="AcroExch.Document.DC" ShapeID="_x0000_i1029" DrawAspect="Icon" ObjectID="_1682841962" r:id="rId14"/>
              </w:object>
            </w:r>
          </w:p>
          <w:p w14:paraId="08ECA40C" w14:textId="2DA080E5" w:rsidR="008E7AB8" w:rsidRDefault="008E7AB8" w:rsidP="00640B8F">
            <w:pPr>
              <w:spacing w:before="60" w:after="60"/>
              <w:rPr>
                <w:color w:val="00B050"/>
                <w:sz w:val="20"/>
                <w:szCs w:val="20"/>
                <w:lang w:val="en-US"/>
              </w:rPr>
            </w:pPr>
          </w:p>
          <w:p w14:paraId="017D9588" w14:textId="49DE28B2" w:rsidR="008E7AB8" w:rsidRDefault="008E7AB8" w:rsidP="00640B8F">
            <w:pPr>
              <w:spacing w:before="60" w:after="60"/>
              <w:rPr>
                <w:color w:val="00B050"/>
                <w:sz w:val="20"/>
                <w:szCs w:val="20"/>
                <w:lang w:val="en-US"/>
              </w:rPr>
            </w:pPr>
          </w:p>
          <w:p w14:paraId="6ACC0789" w14:textId="0E8B3E5F" w:rsidR="008E7AB8" w:rsidRPr="00357125" w:rsidRDefault="00F116EF" w:rsidP="00640B8F">
            <w:pPr>
              <w:spacing w:before="60" w:after="60"/>
              <w:rPr>
                <w:color w:val="00B050"/>
                <w:sz w:val="20"/>
                <w:szCs w:val="20"/>
                <w:lang w:val="en-US"/>
              </w:rPr>
            </w:pPr>
            <w:hyperlink r:id="rId15" w:history="1">
              <w:r w:rsidR="008E7AB8" w:rsidRPr="008E7AB8">
                <w:rPr>
                  <w:rStyle w:val="Hyperlink"/>
                  <w:sz w:val="20"/>
                  <w:szCs w:val="20"/>
                  <w:lang w:val="en-US"/>
                </w:rPr>
                <w:t>FAQs</w:t>
              </w:r>
            </w:hyperlink>
          </w:p>
          <w:p w14:paraId="3B098F92" w14:textId="5B03A407" w:rsidR="00357125" w:rsidRPr="00357125" w:rsidRDefault="001676D9" w:rsidP="00640B8F">
            <w:pPr>
              <w:spacing w:before="60" w:after="60"/>
              <w:rPr>
                <w:color w:val="00B050"/>
                <w:sz w:val="20"/>
                <w:szCs w:val="20"/>
                <w:lang w:val="en-US"/>
              </w:rPr>
            </w:pPr>
            <w:r w:rsidRPr="00357125">
              <w:rPr>
                <w:noProof/>
                <w:color w:val="00B050"/>
                <w:sz w:val="20"/>
                <w:szCs w:val="20"/>
                <w:lang w:val="en-US"/>
              </w:rPr>
              <w:object w:dxaOrig="1540" w:dyaOrig="997" w14:anchorId="68FF02A6">
                <v:shape id="_x0000_i1027" type="#_x0000_t75" alt="" style="width:77pt;height:50pt;mso-width-percent:0;mso-height-percent:0;mso-width-percent:0;mso-height-percent:0" o:ole="">
                  <v:imagedata r:id="rId16" o:title=""/>
                </v:shape>
                <o:OLEObject Type="Embed" ProgID="AcroExch.Document.DC" ShapeID="_x0000_i1027" DrawAspect="Icon" ObjectID="_1682841963" r:id="rId17"/>
              </w:object>
            </w:r>
          </w:p>
        </w:tc>
      </w:tr>
      <w:tr w:rsidR="00EA5F2C" w14:paraId="2B29B0D1" w14:textId="4225265F" w:rsidTr="00644FF6">
        <w:tc>
          <w:tcPr>
            <w:tcW w:w="537" w:type="dxa"/>
            <w:tcBorders>
              <w:top w:val="single" w:sz="4" w:space="0" w:color="auto"/>
              <w:left w:val="single" w:sz="4" w:space="0" w:color="auto"/>
              <w:bottom w:val="single" w:sz="4" w:space="0" w:color="auto"/>
              <w:right w:val="single" w:sz="4" w:space="0" w:color="auto"/>
            </w:tcBorders>
          </w:tcPr>
          <w:p w14:paraId="178D282E" w14:textId="77777777" w:rsidR="00EA5F2C" w:rsidRDefault="00EA5F2C" w:rsidP="00EA5F2C">
            <w:pPr>
              <w:spacing w:before="60" w:after="60"/>
              <w:jc w:val="both"/>
              <w:rPr>
                <w:sz w:val="20"/>
                <w:szCs w:val="20"/>
              </w:rPr>
            </w:pPr>
            <w:r>
              <w:rPr>
                <w:sz w:val="20"/>
                <w:szCs w:val="20"/>
              </w:rPr>
              <w:lastRenderedPageBreak/>
              <w:t>2.2</w:t>
            </w:r>
          </w:p>
        </w:tc>
        <w:tc>
          <w:tcPr>
            <w:tcW w:w="4948" w:type="dxa"/>
            <w:tcBorders>
              <w:top w:val="single" w:sz="4" w:space="0" w:color="auto"/>
              <w:left w:val="single" w:sz="4" w:space="0" w:color="auto"/>
              <w:bottom w:val="single" w:sz="4" w:space="0" w:color="auto"/>
              <w:right w:val="single" w:sz="4" w:space="0" w:color="auto"/>
            </w:tcBorders>
          </w:tcPr>
          <w:p w14:paraId="1D4B27AF" w14:textId="77777777" w:rsidR="00EA5F2C" w:rsidRDefault="00EA5F2C" w:rsidP="00EA5F2C">
            <w:pPr>
              <w:spacing w:before="60" w:after="60"/>
              <w:jc w:val="both"/>
              <w:rPr>
                <w:sz w:val="20"/>
                <w:szCs w:val="20"/>
                <w:lang w:val="en-US"/>
              </w:rPr>
            </w:pPr>
            <w:r>
              <w:rPr>
                <w:sz w:val="20"/>
                <w:szCs w:val="20"/>
                <w:lang w:val="en-US"/>
              </w:rPr>
              <w:t>PMNCH partners to work closely with the UK government to support the ongoing efforts in relation to the forthcoming G7 meeting(s), where opportunities exist for strengthening commitments towards equitable access to COVID-19 vaccines and other services relevant to WCAH more broadly.</w:t>
            </w:r>
          </w:p>
        </w:tc>
        <w:tc>
          <w:tcPr>
            <w:tcW w:w="1379" w:type="dxa"/>
            <w:tcBorders>
              <w:top w:val="single" w:sz="4" w:space="0" w:color="auto"/>
              <w:left w:val="single" w:sz="4" w:space="0" w:color="auto"/>
              <w:bottom w:val="single" w:sz="4" w:space="0" w:color="auto"/>
              <w:right w:val="single" w:sz="4" w:space="0" w:color="auto"/>
            </w:tcBorders>
          </w:tcPr>
          <w:p w14:paraId="673E162D" w14:textId="77777777" w:rsidR="00EA5F2C" w:rsidRDefault="00EA5F2C" w:rsidP="00EA5F2C">
            <w:pPr>
              <w:pStyle w:val="ListParagraph"/>
              <w:numPr>
                <w:ilvl w:val="0"/>
                <w:numId w:val="5"/>
              </w:numPr>
              <w:ind w:left="160" w:hanging="200"/>
              <w:jc w:val="both"/>
              <w:rPr>
                <w:sz w:val="20"/>
                <w:szCs w:val="20"/>
                <w:lang w:val="en-US"/>
              </w:rPr>
            </w:pPr>
            <w:r w:rsidRPr="007E706A">
              <w:rPr>
                <w:sz w:val="20"/>
                <w:szCs w:val="20"/>
                <w:lang w:val="en-US"/>
              </w:rPr>
              <w:t>Secretariat</w:t>
            </w:r>
          </w:p>
          <w:p w14:paraId="53E59FA0" w14:textId="77777777" w:rsidR="00EA5F2C" w:rsidRPr="007E706A" w:rsidRDefault="00EA5F2C" w:rsidP="00EA5F2C">
            <w:pPr>
              <w:pStyle w:val="ListParagraph"/>
              <w:numPr>
                <w:ilvl w:val="0"/>
                <w:numId w:val="5"/>
              </w:numPr>
              <w:ind w:left="160" w:hanging="200"/>
              <w:jc w:val="both"/>
              <w:rPr>
                <w:sz w:val="20"/>
                <w:szCs w:val="20"/>
                <w:lang w:val="en-US"/>
              </w:rPr>
            </w:pPr>
            <w:r w:rsidRPr="007E706A">
              <w:rPr>
                <w:sz w:val="20"/>
                <w:szCs w:val="20"/>
                <w:lang w:val="en-US"/>
              </w:rPr>
              <w:t>PMNCH Partners</w:t>
            </w:r>
          </w:p>
        </w:tc>
        <w:tc>
          <w:tcPr>
            <w:tcW w:w="2131" w:type="dxa"/>
            <w:tcBorders>
              <w:top w:val="single" w:sz="4" w:space="0" w:color="auto"/>
              <w:left w:val="single" w:sz="4" w:space="0" w:color="auto"/>
              <w:bottom w:val="single" w:sz="4" w:space="0" w:color="auto"/>
              <w:right w:val="single" w:sz="4" w:space="0" w:color="auto"/>
            </w:tcBorders>
          </w:tcPr>
          <w:p w14:paraId="263DEB2C" w14:textId="0DA3064F" w:rsidR="00EA5F2C" w:rsidRPr="00644FF6" w:rsidRDefault="00644FF6" w:rsidP="00644FF6">
            <w:pPr>
              <w:ind w:left="-40"/>
              <w:rPr>
                <w:color w:val="00B050"/>
                <w:sz w:val="20"/>
                <w:szCs w:val="20"/>
                <w:lang w:val="en-US"/>
              </w:rPr>
            </w:pPr>
            <w:r>
              <w:rPr>
                <w:color w:val="00B050"/>
                <w:sz w:val="20"/>
                <w:szCs w:val="20"/>
                <w:lang w:val="en-US"/>
              </w:rPr>
              <w:t>PMNCH is in close contact with the UK government, exploring opportunities.</w:t>
            </w:r>
          </w:p>
        </w:tc>
      </w:tr>
    </w:tbl>
    <w:p w14:paraId="0FFEF1B1" w14:textId="093F0536" w:rsidR="00BE1B1F" w:rsidRPr="00BE1B1F" w:rsidRDefault="00BE1B1F" w:rsidP="00BE1B1F">
      <w:pPr>
        <w:spacing w:before="360" w:after="360" w:line="240" w:lineRule="auto"/>
        <w:jc w:val="both"/>
        <w:rPr>
          <w:b/>
          <w:color w:val="7030A0"/>
          <w:lang w:val="en-US"/>
        </w:rPr>
      </w:pPr>
      <w:r>
        <w:rPr>
          <w:b/>
          <w:color w:val="7030A0"/>
          <w:lang w:val="en-US"/>
        </w:rPr>
        <w:t xml:space="preserve">ITEMS </w:t>
      </w:r>
      <w:r w:rsidRPr="00BE1B1F">
        <w:rPr>
          <w:b/>
          <w:color w:val="7030A0"/>
          <w:lang w:val="en-US"/>
        </w:rPr>
        <w:t>3 to 6 – Break out groups, summaries of discussions and next steps</w:t>
      </w:r>
    </w:p>
    <w:tbl>
      <w:tblPr>
        <w:tblStyle w:val="TableGrid"/>
        <w:tblW w:w="0" w:type="auto"/>
        <w:tblLook w:val="04A0" w:firstRow="1" w:lastRow="0" w:firstColumn="1" w:lastColumn="0" w:noHBand="0" w:noVBand="1"/>
      </w:tblPr>
      <w:tblGrid>
        <w:gridCol w:w="535"/>
        <w:gridCol w:w="4807"/>
        <w:gridCol w:w="1570"/>
        <w:gridCol w:w="2104"/>
      </w:tblGrid>
      <w:tr w:rsidR="00644FF6" w14:paraId="67008DE2" w14:textId="3BD3EF99" w:rsidTr="00462B3F">
        <w:trPr>
          <w:tblHeader/>
        </w:trPr>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CA7B5" w14:textId="77777777" w:rsidR="00644FF6" w:rsidRDefault="00644FF6" w:rsidP="0071093E">
            <w:pPr>
              <w:spacing w:before="120" w:after="120"/>
              <w:jc w:val="both"/>
              <w:rPr>
                <w:b/>
                <w:sz w:val="20"/>
                <w:szCs w:val="20"/>
                <w:lang w:val="en-US"/>
              </w:rPr>
            </w:pPr>
          </w:p>
        </w:tc>
        <w:tc>
          <w:tcPr>
            <w:tcW w:w="4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AAF9B" w14:textId="77777777" w:rsidR="00644FF6" w:rsidRDefault="00644FF6" w:rsidP="0071093E">
            <w:pPr>
              <w:spacing w:before="120" w:after="120"/>
              <w:jc w:val="both"/>
              <w:rPr>
                <w:b/>
                <w:sz w:val="20"/>
                <w:szCs w:val="20"/>
                <w:lang w:val="en-US"/>
              </w:rPr>
            </w:pPr>
            <w:r>
              <w:rPr>
                <w:b/>
                <w:sz w:val="20"/>
                <w:szCs w:val="20"/>
                <w:lang w:val="en-US"/>
              </w:rPr>
              <w:t>Action Points</w:t>
            </w:r>
          </w:p>
        </w:tc>
        <w:tc>
          <w:tcPr>
            <w:tcW w:w="1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FBA07" w14:textId="77777777" w:rsidR="00644FF6" w:rsidRDefault="00644FF6" w:rsidP="0071093E">
            <w:pPr>
              <w:spacing w:before="120" w:after="120"/>
              <w:jc w:val="both"/>
              <w:rPr>
                <w:b/>
                <w:sz w:val="20"/>
                <w:szCs w:val="20"/>
                <w:lang w:val="en-US"/>
              </w:rPr>
            </w:pPr>
            <w:r>
              <w:rPr>
                <w:b/>
                <w:sz w:val="20"/>
                <w:szCs w:val="20"/>
                <w:lang w:val="en-US"/>
              </w:rPr>
              <w:t>Responsibility</w:t>
            </w:r>
          </w:p>
        </w:tc>
        <w:tc>
          <w:tcPr>
            <w:tcW w:w="2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B916E" w14:textId="77777777" w:rsidR="00644FF6" w:rsidRDefault="00644FF6" w:rsidP="0071093E">
            <w:pPr>
              <w:spacing w:before="120" w:after="120"/>
              <w:jc w:val="both"/>
              <w:rPr>
                <w:b/>
                <w:sz w:val="20"/>
                <w:szCs w:val="20"/>
                <w:lang w:val="en-US"/>
              </w:rPr>
            </w:pPr>
          </w:p>
        </w:tc>
      </w:tr>
      <w:tr w:rsidR="00462B3F" w14:paraId="707461E1" w14:textId="311A0761" w:rsidTr="00462B3F">
        <w:trPr>
          <w:cantSplit/>
        </w:trPr>
        <w:tc>
          <w:tcPr>
            <w:tcW w:w="535" w:type="dxa"/>
            <w:tcBorders>
              <w:top w:val="single" w:sz="4" w:space="0" w:color="auto"/>
              <w:left w:val="single" w:sz="4" w:space="0" w:color="auto"/>
              <w:bottom w:val="single" w:sz="4" w:space="0" w:color="auto"/>
              <w:right w:val="single" w:sz="4" w:space="0" w:color="auto"/>
            </w:tcBorders>
            <w:hideMark/>
          </w:tcPr>
          <w:p w14:paraId="1B501429" w14:textId="77777777" w:rsidR="00462B3F" w:rsidRPr="00CC357D" w:rsidRDefault="00462B3F" w:rsidP="00462B3F">
            <w:pPr>
              <w:spacing w:before="60" w:after="60"/>
              <w:jc w:val="both"/>
              <w:rPr>
                <w:sz w:val="20"/>
                <w:szCs w:val="20"/>
                <w:lang w:val="en-US"/>
              </w:rPr>
            </w:pPr>
            <w:r w:rsidRPr="00CC357D">
              <w:rPr>
                <w:sz w:val="20"/>
                <w:szCs w:val="20"/>
                <w:lang w:val="en-US"/>
              </w:rPr>
              <w:t>6.1</w:t>
            </w:r>
          </w:p>
        </w:tc>
        <w:tc>
          <w:tcPr>
            <w:tcW w:w="4807" w:type="dxa"/>
            <w:tcBorders>
              <w:top w:val="single" w:sz="4" w:space="0" w:color="auto"/>
              <w:left w:val="single" w:sz="4" w:space="0" w:color="auto"/>
              <w:bottom w:val="single" w:sz="4" w:space="0" w:color="auto"/>
              <w:right w:val="single" w:sz="4" w:space="0" w:color="auto"/>
            </w:tcBorders>
          </w:tcPr>
          <w:p w14:paraId="6A222270" w14:textId="0C69DE4A" w:rsidR="00462B3F" w:rsidRPr="00CC357D" w:rsidRDefault="00462B3F" w:rsidP="00462B3F">
            <w:pPr>
              <w:spacing w:before="60" w:after="60"/>
              <w:jc w:val="both"/>
              <w:rPr>
                <w:sz w:val="20"/>
                <w:szCs w:val="20"/>
                <w:lang w:val="en-US"/>
              </w:rPr>
            </w:pPr>
            <w:r w:rsidRPr="00CC357D">
              <w:rPr>
                <w:sz w:val="20"/>
                <w:szCs w:val="20"/>
                <w:lang w:val="en-US"/>
              </w:rPr>
              <w:t>PMNCH to share resources and take forward discussions with chairs of each constituency, and then with the broader constituencies themselves, on empowering constituency engagement in the processes to identify existing and potentially secure new commitments. This is to be done by 30 April 2021, in the lead up to the commitment round for the 17-18 May 2021 LITB3 Summit and onward to the next round of commitments due by 31 August 2021 for presentation at the Accountability Breakfast side-event of the UN General Assembly.</w:t>
            </w:r>
          </w:p>
        </w:tc>
        <w:tc>
          <w:tcPr>
            <w:tcW w:w="1570" w:type="dxa"/>
            <w:tcBorders>
              <w:top w:val="single" w:sz="4" w:space="0" w:color="auto"/>
              <w:left w:val="single" w:sz="4" w:space="0" w:color="auto"/>
              <w:bottom w:val="single" w:sz="4" w:space="0" w:color="auto"/>
              <w:right w:val="single" w:sz="4" w:space="0" w:color="auto"/>
            </w:tcBorders>
          </w:tcPr>
          <w:p w14:paraId="3A900FB5" w14:textId="77777777" w:rsidR="00462B3F" w:rsidRPr="00CC357D" w:rsidRDefault="00462B3F" w:rsidP="00462B3F">
            <w:pPr>
              <w:pStyle w:val="ListParagraph"/>
              <w:numPr>
                <w:ilvl w:val="0"/>
                <w:numId w:val="5"/>
              </w:numPr>
              <w:ind w:left="160" w:hanging="200"/>
              <w:jc w:val="both"/>
              <w:rPr>
                <w:sz w:val="20"/>
                <w:szCs w:val="20"/>
                <w:lang w:val="en-US"/>
              </w:rPr>
            </w:pPr>
            <w:r w:rsidRPr="00CC357D">
              <w:rPr>
                <w:sz w:val="20"/>
                <w:szCs w:val="20"/>
                <w:lang w:val="en-US"/>
              </w:rPr>
              <w:t>Secretariat</w:t>
            </w:r>
          </w:p>
          <w:p w14:paraId="43B7779C" w14:textId="77777777" w:rsidR="00462B3F" w:rsidRPr="00CC357D" w:rsidRDefault="00462B3F" w:rsidP="00462B3F">
            <w:pPr>
              <w:pStyle w:val="ListParagraph"/>
              <w:numPr>
                <w:ilvl w:val="0"/>
                <w:numId w:val="5"/>
              </w:numPr>
              <w:ind w:left="160" w:hanging="200"/>
              <w:jc w:val="both"/>
              <w:rPr>
                <w:sz w:val="20"/>
                <w:szCs w:val="20"/>
                <w:lang w:val="en-US"/>
              </w:rPr>
            </w:pPr>
            <w:r w:rsidRPr="00CC357D">
              <w:rPr>
                <w:sz w:val="20"/>
                <w:szCs w:val="20"/>
                <w:lang w:val="en-US"/>
              </w:rPr>
              <w:t>Constituencies</w:t>
            </w:r>
          </w:p>
        </w:tc>
        <w:tc>
          <w:tcPr>
            <w:tcW w:w="2104" w:type="dxa"/>
            <w:tcBorders>
              <w:top w:val="single" w:sz="4" w:space="0" w:color="auto"/>
              <w:left w:val="single" w:sz="4" w:space="0" w:color="auto"/>
              <w:bottom w:val="single" w:sz="4" w:space="0" w:color="auto"/>
              <w:right w:val="single" w:sz="4" w:space="0" w:color="auto"/>
            </w:tcBorders>
          </w:tcPr>
          <w:p w14:paraId="4E99E097" w14:textId="134159DD" w:rsidR="00462B3F" w:rsidRPr="00462B3F" w:rsidRDefault="00462B3F" w:rsidP="00462B3F">
            <w:pPr>
              <w:rPr>
                <w:sz w:val="20"/>
                <w:szCs w:val="20"/>
                <w:lang w:val="en-US"/>
              </w:rPr>
            </w:pPr>
            <w:r>
              <w:rPr>
                <w:color w:val="00B050"/>
                <w:sz w:val="20"/>
                <w:szCs w:val="20"/>
                <w:lang w:val="en-US"/>
              </w:rPr>
              <w:t>Extensive work has been undertaken with individual constituencies on these issues in the run up to the Summit.</w:t>
            </w:r>
          </w:p>
        </w:tc>
      </w:tr>
      <w:tr w:rsidR="00462B3F" w14:paraId="3BF3891F" w14:textId="7A021D7E" w:rsidTr="00462B3F">
        <w:trPr>
          <w:cantSplit/>
        </w:trPr>
        <w:tc>
          <w:tcPr>
            <w:tcW w:w="535" w:type="dxa"/>
            <w:tcBorders>
              <w:top w:val="single" w:sz="4" w:space="0" w:color="auto"/>
              <w:left w:val="single" w:sz="4" w:space="0" w:color="auto"/>
              <w:bottom w:val="single" w:sz="4" w:space="0" w:color="auto"/>
              <w:right w:val="single" w:sz="4" w:space="0" w:color="auto"/>
            </w:tcBorders>
          </w:tcPr>
          <w:p w14:paraId="3BDBD625" w14:textId="77777777" w:rsidR="00462B3F" w:rsidRPr="00B0287F" w:rsidRDefault="00462B3F" w:rsidP="00462B3F">
            <w:pPr>
              <w:spacing w:before="60" w:after="60"/>
              <w:jc w:val="both"/>
              <w:rPr>
                <w:sz w:val="20"/>
                <w:szCs w:val="20"/>
                <w:lang w:val="en-US"/>
              </w:rPr>
            </w:pPr>
            <w:r w:rsidRPr="00B0287F">
              <w:rPr>
                <w:sz w:val="20"/>
                <w:szCs w:val="20"/>
                <w:lang w:val="en-US"/>
              </w:rPr>
              <w:t>6.2</w:t>
            </w:r>
          </w:p>
        </w:tc>
        <w:tc>
          <w:tcPr>
            <w:tcW w:w="4807" w:type="dxa"/>
            <w:tcBorders>
              <w:top w:val="single" w:sz="4" w:space="0" w:color="auto"/>
              <w:left w:val="single" w:sz="4" w:space="0" w:color="auto"/>
              <w:bottom w:val="single" w:sz="4" w:space="0" w:color="auto"/>
              <w:right w:val="single" w:sz="4" w:space="0" w:color="auto"/>
            </w:tcBorders>
          </w:tcPr>
          <w:p w14:paraId="7BB3285F" w14:textId="0E700D33" w:rsidR="00462B3F" w:rsidRPr="00B0287F" w:rsidRDefault="00462B3F" w:rsidP="00462B3F">
            <w:pPr>
              <w:spacing w:before="60" w:after="60"/>
              <w:jc w:val="both"/>
              <w:rPr>
                <w:sz w:val="20"/>
                <w:szCs w:val="20"/>
                <w:lang w:val="en-US"/>
              </w:rPr>
            </w:pPr>
            <w:r w:rsidRPr="00B0287F">
              <w:rPr>
                <w:sz w:val="20"/>
                <w:szCs w:val="20"/>
                <w:lang w:val="en-US"/>
              </w:rPr>
              <w:t>Secretariat to keep the EC closely informed of progress in the run up to the LITB3 Summit.</w:t>
            </w:r>
          </w:p>
        </w:tc>
        <w:tc>
          <w:tcPr>
            <w:tcW w:w="1570" w:type="dxa"/>
            <w:tcBorders>
              <w:top w:val="single" w:sz="4" w:space="0" w:color="auto"/>
              <w:left w:val="single" w:sz="4" w:space="0" w:color="auto"/>
              <w:bottom w:val="single" w:sz="4" w:space="0" w:color="auto"/>
              <w:right w:val="single" w:sz="4" w:space="0" w:color="auto"/>
            </w:tcBorders>
          </w:tcPr>
          <w:p w14:paraId="2320CA09" w14:textId="77777777" w:rsidR="00462B3F" w:rsidRPr="00B0287F" w:rsidRDefault="00462B3F" w:rsidP="00462B3F">
            <w:pPr>
              <w:jc w:val="both"/>
              <w:rPr>
                <w:sz w:val="20"/>
                <w:szCs w:val="20"/>
                <w:lang w:val="en-US"/>
              </w:rPr>
            </w:pPr>
            <w:r w:rsidRPr="00B0287F">
              <w:rPr>
                <w:sz w:val="20"/>
                <w:szCs w:val="20"/>
                <w:lang w:val="en-US"/>
              </w:rPr>
              <w:t>Secretariat</w:t>
            </w:r>
          </w:p>
        </w:tc>
        <w:tc>
          <w:tcPr>
            <w:tcW w:w="2104" w:type="dxa"/>
            <w:tcBorders>
              <w:top w:val="single" w:sz="4" w:space="0" w:color="auto"/>
              <w:left w:val="single" w:sz="4" w:space="0" w:color="auto"/>
              <w:bottom w:val="single" w:sz="4" w:space="0" w:color="auto"/>
              <w:right w:val="single" w:sz="4" w:space="0" w:color="auto"/>
            </w:tcBorders>
          </w:tcPr>
          <w:p w14:paraId="3E3258FE" w14:textId="585BE790" w:rsidR="00462B3F" w:rsidRPr="00F853AC" w:rsidRDefault="00F853AC" w:rsidP="00F853AC">
            <w:pPr>
              <w:rPr>
                <w:color w:val="00B050"/>
                <w:sz w:val="20"/>
                <w:szCs w:val="20"/>
                <w:lang w:val="en-US"/>
              </w:rPr>
            </w:pPr>
            <w:r w:rsidRPr="00B0287F">
              <w:rPr>
                <w:color w:val="00B050"/>
                <w:sz w:val="20"/>
                <w:szCs w:val="20"/>
                <w:lang w:val="en-US"/>
              </w:rPr>
              <w:t>Updates are ongoing.</w:t>
            </w:r>
          </w:p>
        </w:tc>
      </w:tr>
    </w:tbl>
    <w:p w14:paraId="5755F1DA" w14:textId="67D8413D" w:rsidR="008D294C" w:rsidRPr="00EA048A" w:rsidRDefault="008D294C" w:rsidP="00F853AC">
      <w:pPr>
        <w:spacing w:before="360" w:after="360" w:line="240" w:lineRule="auto"/>
        <w:jc w:val="both"/>
        <w:rPr>
          <w:sz w:val="20"/>
          <w:szCs w:val="20"/>
          <w:lang w:val="en-US"/>
        </w:rPr>
      </w:pPr>
    </w:p>
    <w:sectPr w:rsidR="008D294C" w:rsidRPr="00EA048A" w:rsidSect="00F5221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979A2" w16cex:dateUtc="2021-04-20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223AB" w14:textId="77777777" w:rsidR="00F116EF" w:rsidRDefault="00F116EF" w:rsidP="00B61ED2">
      <w:pPr>
        <w:spacing w:after="0" w:line="240" w:lineRule="auto"/>
      </w:pPr>
      <w:r>
        <w:separator/>
      </w:r>
    </w:p>
  </w:endnote>
  <w:endnote w:type="continuationSeparator" w:id="0">
    <w:p w14:paraId="0B2F0F86" w14:textId="77777777" w:rsidR="00F116EF" w:rsidRDefault="00F116EF" w:rsidP="00B61ED2">
      <w:pPr>
        <w:spacing w:after="0" w:line="240" w:lineRule="auto"/>
      </w:pPr>
      <w:r>
        <w:continuationSeparator/>
      </w:r>
    </w:p>
  </w:endnote>
  <w:endnote w:type="continuationNotice" w:id="1">
    <w:p w14:paraId="0B40F8BE" w14:textId="77777777" w:rsidR="00F116EF" w:rsidRDefault="00F11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110F" w14:textId="77777777" w:rsidR="00FF469E" w:rsidRDefault="00FF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3025306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001F4F1" w14:textId="18CC5375" w:rsidR="008D294C" w:rsidRPr="00F72D9D" w:rsidRDefault="008D294C">
            <w:pPr>
              <w:pStyle w:val="Footer"/>
              <w:jc w:val="right"/>
              <w:rPr>
                <w:sz w:val="16"/>
                <w:szCs w:val="16"/>
              </w:rPr>
            </w:pPr>
            <w:r w:rsidRPr="00F72D9D">
              <w:rPr>
                <w:sz w:val="16"/>
                <w:szCs w:val="16"/>
              </w:rPr>
              <w:t xml:space="preserve">Page </w:t>
            </w:r>
            <w:r w:rsidRPr="00F72D9D">
              <w:rPr>
                <w:bCs/>
                <w:sz w:val="16"/>
                <w:szCs w:val="16"/>
              </w:rPr>
              <w:fldChar w:fldCharType="begin"/>
            </w:r>
            <w:r w:rsidRPr="00F72D9D">
              <w:rPr>
                <w:bCs/>
                <w:sz w:val="16"/>
                <w:szCs w:val="16"/>
              </w:rPr>
              <w:instrText xml:space="preserve"> PAGE </w:instrText>
            </w:r>
            <w:r w:rsidRPr="00F72D9D">
              <w:rPr>
                <w:bCs/>
                <w:sz w:val="16"/>
                <w:szCs w:val="16"/>
              </w:rPr>
              <w:fldChar w:fldCharType="separate"/>
            </w:r>
            <w:r w:rsidR="00904BB9">
              <w:rPr>
                <w:bCs/>
                <w:noProof/>
                <w:sz w:val="16"/>
                <w:szCs w:val="16"/>
              </w:rPr>
              <w:t>1</w:t>
            </w:r>
            <w:r w:rsidRPr="00F72D9D">
              <w:rPr>
                <w:bCs/>
                <w:sz w:val="16"/>
                <w:szCs w:val="16"/>
              </w:rPr>
              <w:fldChar w:fldCharType="end"/>
            </w:r>
            <w:r w:rsidRPr="00F72D9D">
              <w:rPr>
                <w:sz w:val="16"/>
                <w:szCs w:val="16"/>
              </w:rPr>
              <w:t xml:space="preserve"> of </w:t>
            </w:r>
            <w:r w:rsidRPr="00F72D9D">
              <w:rPr>
                <w:bCs/>
                <w:sz w:val="16"/>
                <w:szCs w:val="16"/>
              </w:rPr>
              <w:fldChar w:fldCharType="begin"/>
            </w:r>
            <w:r w:rsidRPr="00F72D9D">
              <w:rPr>
                <w:bCs/>
                <w:sz w:val="16"/>
                <w:szCs w:val="16"/>
              </w:rPr>
              <w:instrText xml:space="preserve"> NUMPAGES  </w:instrText>
            </w:r>
            <w:r w:rsidRPr="00F72D9D">
              <w:rPr>
                <w:bCs/>
                <w:sz w:val="16"/>
                <w:szCs w:val="16"/>
              </w:rPr>
              <w:fldChar w:fldCharType="separate"/>
            </w:r>
            <w:r w:rsidR="00904BB9">
              <w:rPr>
                <w:bCs/>
                <w:noProof/>
                <w:sz w:val="16"/>
                <w:szCs w:val="16"/>
              </w:rPr>
              <w:t>11</w:t>
            </w:r>
            <w:r w:rsidRPr="00F72D9D">
              <w:rPr>
                <w:bCs/>
                <w:sz w:val="16"/>
                <w:szCs w:val="16"/>
              </w:rPr>
              <w:fldChar w:fldCharType="end"/>
            </w:r>
          </w:p>
        </w:sdtContent>
      </w:sdt>
    </w:sdtContent>
  </w:sdt>
  <w:p w14:paraId="161EA309" w14:textId="77777777" w:rsidR="008D294C" w:rsidRDefault="008D2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685A" w14:textId="77777777" w:rsidR="00FF469E" w:rsidRDefault="00FF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7696" w14:textId="77777777" w:rsidR="00F116EF" w:rsidRDefault="00F116EF" w:rsidP="00B61ED2">
      <w:pPr>
        <w:spacing w:after="0" w:line="240" w:lineRule="auto"/>
      </w:pPr>
      <w:r>
        <w:separator/>
      </w:r>
    </w:p>
  </w:footnote>
  <w:footnote w:type="continuationSeparator" w:id="0">
    <w:p w14:paraId="655AB555" w14:textId="77777777" w:rsidR="00F116EF" w:rsidRDefault="00F116EF" w:rsidP="00B61ED2">
      <w:pPr>
        <w:spacing w:after="0" w:line="240" w:lineRule="auto"/>
      </w:pPr>
      <w:r>
        <w:continuationSeparator/>
      </w:r>
    </w:p>
  </w:footnote>
  <w:footnote w:type="continuationNotice" w:id="1">
    <w:p w14:paraId="594E5FF5" w14:textId="77777777" w:rsidR="00F116EF" w:rsidRDefault="00F11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B68F" w14:textId="77777777" w:rsidR="00FF469E" w:rsidRDefault="00FF4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5948" w14:textId="07A0D64A" w:rsidR="008D294C" w:rsidRDefault="008D294C" w:rsidP="000204AF">
    <w:pPr>
      <w:pStyle w:val="Header"/>
      <w:tabs>
        <w:tab w:val="clear" w:pos="4513"/>
        <w:tab w:val="clear" w:pos="9026"/>
      </w:tabs>
      <w:ind w:left="-180"/>
      <w:jc w:val="right"/>
      <w:rPr>
        <w:rFonts w:ascii="Gill Sans MT" w:hAnsi="Gill Sans MT"/>
        <w:color w:val="7030A0"/>
        <w:sz w:val="16"/>
        <w:szCs w:val="16"/>
      </w:rPr>
    </w:pPr>
    <w:r>
      <w:rPr>
        <w:noProof/>
      </w:rPr>
      <w:drawing>
        <wp:inline distT="0" distB="0" distL="0" distR="0" wp14:anchorId="06B2594D" wp14:editId="03189214">
          <wp:extent cx="6115685" cy="570230"/>
          <wp:effectExtent l="0" t="0" r="0" b="1270"/>
          <wp:docPr id="1" name="Picture 1" descr="B12 - 12 PG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2 - 12 PG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70230"/>
                  </a:xfrm>
                  <a:prstGeom prst="rect">
                    <a:avLst/>
                  </a:prstGeom>
                  <a:noFill/>
                  <a:ln>
                    <a:noFill/>
                  </a:ln>
                </pic:spPr>
              </pic:pic>
            </a:graphicData>
          </a:graphic>
        </wp:inline>
      </w:drawing>
    </w:r>
    <w:r w:rsidR="0C519796" w:rsidRPr="00F52212">
      <w:rPr>
        <w:rFonts w:ascii="Gill Sans MT" w:hAnsi="Gill Sans MT"/>
        <w:color w:val="7030A0"/>
        <w:sz w:val="16"/>
        <w:szCs w:val="16"/>
      </w:rPr>
      <w:t>Secretariat Hosted by the World Health Organization and Board Chaired by The Rt Hon. Helen Clark, former Prime Minister, New Zealand</w:t>
    </w:r>
  </w:p>
  <w:p w14:paraId="0A292641" w14:textId="77777777" w:rsidR="008D294C" w:rsidRDefault="008D294C" w:rsidP="00B61ED2">
    <w:pPr>
      <w:pStyle w:val="Header"/>
      <w:rPr>
        <w:rFonts w:ascii="Gill Sans MT" w:hAnsi="Gill Sans MT"/>
        <w:color w:val="7030A0"/>
        <w:sz w:val="16"/>
        <w:szCs w:val="16"/>
      </w:rPr>
    </w:pPr>
  </w:p>
  <w:p w14:paraId="67AD5245" w14:textId="77777777" w:rsidR="008D294C" w:rsidRDefault="008D294C" w:rsidP="00B61ED2">
    <w:pPr>
      <w:pStyle w:val="Header"/>
      <w:rPr>
        <w:rFonts w:ascii="Gill Sans MT" w:hAnsi="Gill Sans MT"/>
        <w:color w:val="7030A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D81C" w14:textId="77777777" w:rsidR="00FF469E" w:rsidRDefault="00FF4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F3347"/>
    <w:multiLevelType w:val="hybridMultilevel"/>
    <w:tmpl w:val="B5343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A7FBD"/>
    <w:multiLevelType w:val="hybridMultilevel"/>
    <w:tmpl w:val="967A6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793456"/>
    <w:multiLevelType w:val="hybridMultilevel"/>
    <w:tmpl w:val="1AD4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019EE"/>
    <w:multiLevelType w:val="hybridMultilevel"/>
    <w:tmpl w:val="0908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605B1"/>
    <w:multiLevelType w:val="hybridMultilevel"/>
    <w:tmpl w:val="4CD88B44"/>
    <w:lvl w:ilvl="0" w:tplc="485C7DD8">
      <w:numFmt w:val="bullet"/>
      <w:lvlText w:val="-"/>
      <w:lvlJc w:val="left"/>
      <w:pPr>
        <w:ind w:left="144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91A62E2"/>
    <w:multiLevelType w:val="hybridMultilevel"/>
    <w:tmpl w:val="443AB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E85BAA"/>
    <w:multiLevelType w:val="hybridMultilevel"/>
    <w:tmpl w:val="B5DEA42E"/>
    <w:lvl w:ilvl="0" w:tplc="FCE2F4C0">
      <w:start w:val="1"/>
      <w:numFmt w:val="bullet"/>
      <w:lvlText w:val=""/>
      <w:lvlJc w:val="left"/>
      <w:pPr>
        <w:ind w:left="600" w:hanging="360"/>
      </w:pPr>
      <w:rPr>
        <w:rFonts w:ascii="Symbol" w:hAnsi="Symbol" w:hint="default"/>
      </w:rPr>
    </w:lvl>
    <w:lvl w:ilvl="1" w:tplc="19CE5212">
      <w:start w:val="1"/>
      <w:numFmt w:val="bullet"/>
      <w:lvlText w:val="o"/>
      <w:lvlJc w:val="left"/>
      <w:pPr>
        <w:ind w:left="1320" w:hanging="360"/>
      </w:pPr>
      <w:rPr>
        <w:rFonts w:ascii="Courier New" w:hAnsi="Courier New" w:hint="default"/>
      </w:rPr>
    </w:lvl>
    <w:lvl w:ilvl="2" w:tplc="D31ECACA">
      <w:start w:val="1"/>
      <w:numFmt w:val="bullet"/>
      <w:lvlText w:val=""/>
      <w:lvlJc w:val="left"/>
      <w:pPr>
        <w:ind w:left="2040" w:hanging="360"/>
      </w:pPr>
      <w:rPr>
        <w:rFonts w:ascii="Wingdings" w:hAnsi="Wingdings" w:hint="default"/>
      </w:rPr>
    </w:lvl>
    <w:lvl w:ilvl="3" w:tplc="6644BD64">
      <w:start w:val="1"/>
      <w:numFmt w:val="bullet"/>
      <w:lvlText w:val=""/>
      <w:lvlJc w:val="left"/>
      <w:pPr>
        <w:ind w:left="2760" w:hanging="360"/>
      </w:pPr>
      <w:rPr>
        <w:rFonts w:ascii="Symbol" w:hAnsi="Symbol" w:hint="default"/>
      </w:rPr>
    </w:lvl>
    <w:lvl w:ilvl="4" w:tplc="58647D3A">
      <w:start w:val="1"/>
      <w:numFmt w:val="bullet"/>
      <w:lvlText w:val="o"/>
      <w:lvlJc w:val="left"/>
      <w:pPr>
        <w:ind w:left="3480" w:hanging="360"/>
      </w:pPr>
      <w:rPr>
        <w:rFonts w:ascii="Courier New" w:hAnsi="Courier New" w:hint="default"/>
      </w:rPr>
    </w:lvl>
    <w:lvl w:ilvl="5" w:tplc="7CAE8FDC">
      <w:start w:val="1"/>
      <w:numFmt w:val="bullet"/>
      <w:lvlText w:val=""/>
      <w:lvlJc w:val="left"/>
      <w:pPr>
        <w:ind w:left="4200" w:hanging="360"/>
      </w:pPr>
      <w:rPr>
        <w:rFonts w:ascii="Wingdings" w:hAnsi="Wingdings" w:hint="default"/>
      </w:rPr>
    </w:lvl>
    <w:lvl w:ilvl="6" w:tplc="7B32AE18">
      <w:start w:val="1"/>
      <w:numFmt w:val="bullet"/>
      <w:lvlText w:val=""/>
      <w:lvlJc w:val="left"/>
      <w:pPr>
        <w:ind w:left="4920" w:hanging="360"/>
      </w:pPr>
      <w:rPr>
        <w:rFonts w:ascii="Symbol" w:hAnsi="Symbol" w:hint="default"/>
      </w:rPr>
    </w:lvl>
    <w:lvl w:ilvl="7" w:tplc="5A7A71D8">
      <w:start w:val="1"/>
      <w:numFmt w:val="bullet"/>
      <w:lvlText w:val="o"/>
      <w:lvlJc w:val="left"/>
      <w:pPr>
        <w:ind w:left="5640" w:hanging="360"/>
      </w:pPr>
      <w:rPr>
        <w:rFonts w:ascii="Courier New" w:hAnsi="Courier New" w:hint="default"/>
      </w:rPr>
    </w:lvl>
    <w:lvl w:ilvl="8" w:tplc="D7881EFE">
      <w:start w:val="1"/>
      <w:numFmt w:val="bullet"/>
      <w:lvlText w:val=""/>
      <w:lvlJc w:val="left"/>
      <w:pPr>
        <w:ind w:left="636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1E"/>
    <w:rsid w:val="000014D8"/>
    <w:rsid w:val="00005083"/>
    <w:rsid w:val="00005BEF"/>
    <w:rsid w:val="000066F1"/>
    <w:rsid w:val="00006BB9"/>
    <w:rsid w:val="0000762D"/>
    <w:rsid w:val="00010475"/>
    <w:rsid w:val="00013C84"/>
    <w:rsid w:val="0001499B"/>
    <w:rsid w:val="000149C8"/>
    <w:rsid w:val="000204AF"/>
    <w:rsid w:val="0002075A"/>
    <w:rsid w:val="00021691"/>
    <w:rsid w:val="00022710"/>
    <w:rsid w:val="00022A08"/>
    <w:rsid w:val="00023BF5"/>
    <w:rsid w:val="000248B0"/>
    <w:rsid w:val="00025140"/>
    <w:rsid w:val="00025ECC"/>
    <w:rsid w:val="00026609"/>
    <w:rsid w:val="00034D62"/>
    <w:rsid w:val="00035C12"/>
    <w:rsid w:val="0003658E"/>
    <w:rsid w:val="00037B63"/>
    <w:rsid w:val="00037D77"/>
    <w:rsid w:val="0004078C"/>
    <w:rsid w:val="00041182"/>
    <w:rsid w:val="000421E9"/>
    <w:rsid w:val="0004349A"/>
    <w:rsid w:val="00045AC9"/>
    <w:rsid w:val="000542B9"/>
    <w:rsid w:val="00056016"/>
    <w:rsid w:val="00056F48"/>
    <w:rsid w:val="0006184A"/>
    <w:rsid w:val="00062B65"/>
    <w:rsid w:val="00062F67"/>
    <w:rsid w:val="00063486"/>
    <w:rsid w:val="000635A9"/>
    <w:rsid w:val="00063BD8"/>
    <w:rsid w:val="0007006B"/>
    <w:rsid w:val="0007026E"/>
    <w:rsid w:val="000709FE"/>
    <w:rsid w:val="00071B29"/>
    <w:rsid w:val="00073D6A"/>
    <w:rsid w:val="00074CA3"/>
    <w:rsid w:val="000757CF"/>
    <w:rsid w:val="00075FBF"/>
    <w:rsid w:val="00076E7E"/>
    <w:rsid w:val="00077866"/>
    <w:rsid w:val="000819C8"/>
    <w:rsid w:val="00081AE2"/>
    <w:rsid w:val="000840C0"/>
    <w:rsid w:val="0008443D"/>
    <w:rsid w:val="00084907"/>
    <w:rsid w:val="00084EF5"/>
    <w:rsid w:val="00085935"/>
    <w:rsid w:val="00085EA7"/>
    <w:rsid w:val="0008651E"/>
    <w:rsid w:val="00086D30"/>
    <w:rsid w:val="0008750A"/>
    <w:rsid w:val="000875FA"/>
    <w:rsid w:val="00090D10"/>
    <w:rsid w:val="000917D4"/>
    <w:rsid w:val="00096736"/>
    <w:rsid w:val="0009700A"/>
    <w:rsid w:val="0009739F"/>
    <w:rsid w:val="000A0235"/>
    <w:rsid w:val="000A1893"/>
    <w:rsid w:val="000A5CCB"/>
    <w:rsid w:val="000A63A5"/>
    <w:rsid w:val="000A6961"/>
    <w:rsid w:val="000A716B"/>
    <w:rsid w:val="000B071F"/>
    <w:rsid w:val="000B0B2B"/>
    <w:rsid w:val="000B486A"/>
    <w:rsid w:val="000B4B8B"/>
    <w:rsid w:val="000B586F"/>
    <w:rsid w:val="000B6918"/>
    <w:rsid w:val="000B7062"/>
    <w:rsid w:val="000C0610"/>
    <w:rsid w:val="000C1DC8"/>
    <w:rsid w:val="000C2FC3"/>
    <w:rsid w:val="000C3908"/>
    <w:rsid w:val="000D01B7"/>
    <w:rsid w:val="000D34F2"/>
    <w:rsid w:val="000D3CFC"/>
    <w:rsid w:val="000D3E6B"/>
    <w:rsid w:val="000D619C"/>
    <w:rsid w:val="000D68B0"/>
    <w:rsid w:val="000E372A"/>
    <w:rsid w:val="000E4F4E"/>
    <w:rsid w:val="000E566C"/>
    <w:rsid w:val="000E5F7D"/>
    <w:rsid w:val="000F0091"/>
    <w:rsid w:val="000F45E5"/>
    <w:rsid w:val="000F4C48"/>
    <w:rsid w:val="000F51A0"/>
    <w:rsid w:val="000F6321"/>
    <w:rsid w:val="000F7AE8"/>
    <w:rsid w:val="001025CE"/>
    <w:rsid w:val="00103D2B"/>
    <w:rsid w:val="001041FC"/>
    <w:rsid w:val="00104D33"/>
    <w:rsid w:val="00106847"/>
    <w:rsid w:val="00106992"/>
    <w:rsid w:val="00111ED1"/>
    <w:rsid w:val="00115C26"/>
    <w:rsid w:val="00117D4A"/>
    <w:rsid w:val="001218AD"/>
    <w:rsid w:val="00124971"/>
    <w:rsid w:val="00127AB1"/>
    <w:rsid w:val="00130D30"/>
    <w:rsid w:val="00131FE7"/>
    <w:rsid w:val="00137C62"/>
    <w:rsid w:val="00140BFD"/>
    <w:rsid w:val="00142328"/>
    <w:rsid w:val="00142B18"/>
    <w:rsid w:val="001431A3"/>
    <w:rsid w:val="001431BA"/>
    <w:rsid w:val="0014503A"/>
    <w:rsid w:val="00145157"/>
    <w:rsid w:val="001508A1"/>
    <w:rsid w:val="001515FF"/>
    <w:rsid w:val="00152F6B"/>
    <w:rsid w:val="00156005"/>
    <w:rsid w:val="00160ABD"/>
    <w:rsid w:val="001633E2"/>
    <w:rsid w:val="001676D9"/>
    <w:rsid w:val="001677CA"/>
    <w:rsid w:val="00170CE7"/>
    <w:rsid w:val="0017193C"/>
    <w:rsid w:val="00171E23"/>
    <w:rsid w:val="001748CC"/>
    <w:rsid w:val="00174C07"/>
    <w:rsid w:val="00174FFD"/>
    <w:rsid w:val="0017534C"/>
    <w:rsid w:val="00175BF6"/>
    <w:rsid w:val="00177C6A"/>
    <w:rsid w:val="001826AF"/>
    <w:rsid w:val="00182C00"/>
    <w:rsid w:val="00185299"/>
    <w:rsid w:val="00190FE2"/>
    <w:rsid w:val="00191B54"/>
    <w:rsid w:val="00191D2B"/>
    <w:rsid w:val="001961A5"/>
    <w:rsid w:val="001A28CE"/>
    <w:rsid w:val="001A3F25"/>
    <w:rsid w:val="001A4A74"/>
    <w:rsid w:val="001A5181"/>
    <w:rsid w:val="001A62C1"/>
    <w:rsid w:val="001A7E11"/>
    <w:rsid w:val="001B3889"/>
    <w:rsid w:val="001B398F"/>
    <w:rsid w:val="001B5C45"/>
    <w:rsid w:val="001B5C88"/>
    <w:rsid w:val="001C10CE"/>
    <w:rsid w:val="001C192C"/>
    <w:rsid w:val="001C1D8A"/>
    <w:rsid w:val="001C1E1A"/>
    <w:rsid w:val="001C1EE0"/>
    <w:rsid w:val="001C5EA3"/>
    <w:rsid w:val="001C6305"/>
    <w:rsid w:val="001C684C"/>
    <w:rsid w:val="001D1D0B"/>
    <w:rsid w:val="001D242F"/>
    <w:rsid w:val="001D5493"/>
    <w:rsid w:val="001E059D"/>
    <w:rsid w:val="001E232A"/>
    <w:rsid w:val="001E317A"/>
    <w:rsid w:val="001E332A"/>
    <w:rsid w:val="001F11F4"/>
    <w:rsid w:val="001F3F5E"/>
    <w:rsid w:val="001F67BB"/>
    <w:rsid w:val="001F77CB"/>
    <w:rsid w:val="00202586"/>
    <w:rsid w:val="00204621"/>
    <w:rsid w:val="00204A79"/>
    <w:rsid w:val="00206A20"/>
    <w:rsid w:val="00206E3C"/>
    <w:rsid w:val="00207405"/>
    <w:rsid w:val="00210B84"/>
    <w:rsid w:val="00213BA3"/>
    <w:rsid w:val="00214017"/>
    <w:rsid w:val="002143C5"/>
    <w:rsid w:val="00216872"/>
    <w:rsid w:val="00217313"/>
    <w:rsid w:val="00220619"/>
    <w:rsid w:val="0022101A"/>
    <w:rsid w:val="002225E4"/>
    <w:rsid w:val="00223615"/>
    <w:rsid w:val="00223C74"/>
    <w:rsid w:val="00224070"/>
    <w:rsid w:val="002252F8"/>
    <w:rsid w:val="00225734"/>
    <w:rsid w:val="002306C6"/>
    <w:rsid w:val="00230A1B"/>
    <w:rsid w:val="00230BC1"/>
    <w:rsid w:val="0023314A"/>
    <w:rsid w:val="002349F0"/>
    <w:rsid w:val="0023691B"/>
    <w:rsid w:val="00236BA4"/>
    <w:rsid w:val="002420CA"/>
    <w:rsid w:val="00244F1D"/>
    <w:rsid w:val="00247174"/>
    <w:rsid w:val="0025520E"/>
    <w:rsid w:val="00255354"/>
    <w:rsid w:val="00257F68"/>
    <w:rsid w:val="00262379"/>
    <w:rsid w:val="00262B35"/>
    <w:rsid w:val="00265794"/>
    <w:rsid w:val="002670AF"/>
    <w:rsid w:val="00270445"/>
    <w:rsid w:val="00270C59"/>
    <w:rsid w:val="002734C6"/>
    <w:rsid w:val="002753D1"/>
    <w:rsid w:val="00275D83"/>
    <w:rsid w:val="00276B7A"/>
    <w:rsid w:val="00280A4B"/>
    <w:rsid w:val="00282237"/>
    <w:rsid w:val="00282FDB"/>
    <w:rsid w:val="00284D49"/>
    <w:rsid w:val="00285EF4"/>
    <w:rsid w:val="00287550"/>
    <w:rsid w:val="00287CCB"/>
    <w:rsid w:val="0029036A"/>
    <w:rsid w:val="00291B17"/>
    <w:rsid w:val="002946E5"/>
    <w:rsid w:val="00294FAD"/>
    <w:rsid w:val="002A0093"/>
    <w:rsid w:val="002A0242"/>
    <w:rsid w:val="002A0934"/>
    <w:rsid w:val="002A0C9E"/>
    <w:rsid w:val="002A18BB"/>
    <w:rsid w:val="002A54AE"/>
    <w:rsid w:val="002A647A"/>
    <w:rsid w:val="002A69A4"/>
    <w:rsid w:val="002A7A3E"/>
    <w:rsid w:val="002B059E"/>
    <w:rsid w:val="002B3AC5"/>
    <w:rsid w:val="002B3DF5"/>
    <w:rsid w:val="002B4BCA"/>
    <w:rsid w:val="002B54EA"/>
    <w:rsid w:val="002B5CAD"/>
    <w:rsid w:val="002B67FE"/>
    <w:rsid w:val="002C4DBD"/>
    <w:rsid w:val="002C5167"/>
    <w:rsid w:val="002C5CA9"/>
    <w:rsid w:val="002C5D5B"/>
    <w:rsid w:val="002C7D39"/>
    <w:rsid w:val="002D0005"/>
    <w:rsid w:val="002D097B"/>
    <w:rsid w:val="002D2170"/>
    <w:rsid w:val="002D3780"/>
    <w:rsid w:val="002D51B1"/>
    <w:rsid w:val="002D6103"/>
    <w:rsid w:val="002D613A"/>
    <w:rsid w:val="002D6756"/>
    <w:rsid w:val="002D74CC"/>
    <w:rsid w:val="002E1790"/>
    <w:rsid w:val="002E283D"/>
    <w:rsid w:val="002E2D55"/>
    <w:rsid w:val="002E3033"/>
    <w:rsid w:val="002E4B31"/>
    <w:rsid w:val="002E638C"/>
    <w:rsid w:val="002F0305"/>
    <w:rsid w:val="002F173E"/>
    <w:rsid w:val="002F30E0"/>
    <w:rsid w:val="002F346D"/>
    <w:rsid w:val="002F358A"/>
    <w:rsid w:val="002F3FAC"/>
    <w:rsid w:val="002F4447"/>
    <w:rsid w:val="002F5184"/>
    <w:rsid w:val="002F52BA"/>
    <w:rsid w:val="0030125F"/>
    <w:rsid w:val="00304CAA"/>
    <w:rsid w:val="00304D99"/>
    <w:rsid w:val="003072E1"/>
    <w:rsid w:val="003076ED"/>
    <w:rsid w:val="00307DDB"/>
    <w:rsid w:val="00307E65"/>
    <w:rsid w:val="00310A44"/>
    <w:rsid w:val="00311839"/>
    <w:rsid w:val="00312252"/>
    <w:rsid w:val="0031349A"/>
    <w:rsid w:val="00313C81"/>
    <w:rsid w:val="00316484"/>
    <w:rsid w:val="00316AF9"/>
    <w:rsid w:val="0031718C"/>
    <w:rsid w:val="00317969"/>
    <w:rsid w:val="00321ECB"/>
    <w:rsid w:val="00321F46"/>
    <w:rsid w:val="00326863"/>
    <w:rsid w:val="00326FB0"/>
    <w:rsid w:val="00327946"/>
    <w:rsid w:val="0033073F"/>
    <w:rsid w:val="003342C8"/>
    <w:rsid w:val="003354E3"/>
    <w:rsid w:val="00337426"/>
    <w:rsid w:val="0034213C"/>
    <w:rsid w:val="00342755"/>
    <w:rsid w:val="003457FB"/>
    <w:rsid w:val="00346494"/>
    <w:rsid w:val="003544A0"/>
    <w:rsid w:val="003562B7"/>
    <w:rsid w:val="00357125"/>
    <w:rsid w:val="003623A1"/>
    <w:rsid w:val="0036446A"/>
    <w:rsid w:val="0036574A"/>
    <w:rsid w:val="00372704"/>
    <w:rsid w:val="00373B67"/>
    <w:rsid w:val="00373FF8"/>
    <w:rsid w:val="0037446E"/>
    <w:rsid w:val="00380C09"/>
    <w:rsid w:val="00381DA5"/>
    <w:rsid w:val="003833BF"/>
    <w:rsid w:val="00390E66"/>
    <w:rsid w:val="00393332"/>
    <w:rsid w:val="003958DE"/>
    <w:rsid w:val="0039609D"/>
    <w:rsid w:val="00396D40"/>
    <w:rsid w:val="00396F56"/>
    <w:rsid w:val="00397315"/>
    <w:rsid w:val="00397E9A"/>
    <w:rsid w:val="003A025E"/>
    <w:rsid w:val="003A043C"/>
    <w:rsid w:val="003A0E00"/>
    <w:rsid w:val="003A1434"/>
    <w:rsid w:val="003A2836"/>
    <w:rsid w:val="003A4A34"/>
    <w:rsid w:val="003A4E8A"/>
    <w:rsid w:val="003B1A9F"/>
    <w:rsid w:val="003B1D8F"/>
    <w:rsid w:val="003B2197"/>
    <w:rsid w:val="003B43F2"/>
    <w:rsid w:val="003B45C6"/>
    <w:rsid w:val="003B4B3F"/>
    <w:rsid w:val="003C040A"/>
    <w:rsid w:val="003C086D"/>
    <w:rsid w:val="003C2475"/>
    <w:rsid w:val="003C476F"/>
    <w:rsid w:val="003C6DE8"/>
    <w:rsid w:val="003C7446"/>
    <w:rsid w:val="003D0563"/>
    <w:rsid w:val="003D08A5"/>
    <w:rsid w:val="003D13E7"/>
    <w:rsid w:val="003D21B8"/>
    <w:rsid w:val="003D464F"/>
    <w:rsid w:val="003D53EC"/>
    <w:rsid w:val="003D5E4B"/>
    <w:rsid w:val="003D7A39"/>
    <w:rsid w:val="003E0A36"/>
    <w:rsid w:val="003E0F3B"/>
    <w:rsid w:val="003E1079"/>
    <w:rsid w:val="003E139C"/>
    <w:rsid w:val="003E17D3"/>
    <w:rsid w:val="003E2250"/>
    <w:rsid w:val="003E67E7"/>
    <w:rsid w:val="003F17AC"/>
    <w:rsid w:val="003F31EF"/>
    <w:rsid w:val="003F3D1B"/>
    <w:rsid w:val="003F4C8F"/>
    <w:rsid w:val="003F5795"/>
    <w:rsid w:val="003F5940"/>
    <w:rsid w:val="003F67F9"/>
    <w:rsid w:val="0040066A"/>
    <w:rsid w:val="00400A03"/>
    <w:rsid w:val="0040111E"/>
    <w:rsid w:val="004029C1"/>
    <w:rsid w:val="0040329A"/>
    <w:rsid w:val="0040370E"/>
    <w:rsid w:val="00404200"/>
    <w:rsid w:val="0041039E"/>
    <w:rsid w:val="004203FA"/>
    <w:rsid w:val="00420597"/>
    <w:rsid w:val="004236F5"/>
    <w:rsid w:val="0042429F"/>
    <w:rsid w:val="00424B1F"/>
    <w:rsid w:val="00425836"/>
    <w:rsid w:val="00426623"/>
    <w:rsid w:val="004275B5"/>
    <w:rsid w:val="00427836"/>
    <w:rsid w:val="00431C46"/>
    <w:rsid w:val="00431E48"/>
    <w:rsid w:val="00431EE8"/>
    <w:rsid w:val="00432469"/>
    <w:rsid w:val="00432A38"/>
    <w:rsid w:val="00435587"/>
    <w:rsid w:val="0044039F"/>
    <w:rsid w:val="00440716"/>
    <w:rsid w:val="004442FD"/>
    <w:rsid w:val="0044455D"/>
    <w:rsid w:val="00444A08"/>
    <w:rsid w:val="00447275"/>
    <w:rsid w:val="004514D6"/>
    <w:rsid w:val="004514E2"/>
    <w:rsid w:val="00451722"/>
    <w:rsid w:val="00452057"/>
    <w:rsid w:val="00453FF7"/>
    <w:rsid w:val="00454749"/>
    <w:rsid w:val="00454BE1"/>
    <w:rsid w:val="00455718"/>
    <w:rsid w:val="00457BF8"/>
    <w:rsid w:val="004609BF"/>
    <w:rsid w:val="00460E31"/>
    <w:rsid w:val="00462B3F"/>
    <w:rsid w:val="00464716"/>
    <w:rsid w:val="00465B36"/>
    <w:rsid w:val="00472B99"/>
    <w:rsid w:val="00473032"/>
    <w:rsid w:val="00473907"/>
    <w:rsid w:val="004741AB"/>
    <w:rsid w:val="004765A1"/>
    <w:rsid w:val="0048038A"/>
    <w:rsid w:val="0048394B"/>
    <w:rsid w:val="00484F84"/>
    <w:rsid w:val="004866F4"/>
    <w:rsid w:val="00486742"/>
    <w:rsid w:val="004900AB"/>
    <w:rsid w:val="00492ADA"/>
    <w:rsid w:val="00494823"/>
    <w:rsid w:val="00494D18"/>
    <w:rsid w:val="00495C7B"/>
    <w:rsid w:val="004970BA"/>
    <w:rsid w:val="00497E02"/>
    <w:rsid w:val="004A0518"/>
    <w:rsid w:val="004A1F9C"/>
    <w:rsid w:val="004A3655"/>
    <w:rsid w:val="004A5163"/>
    <w:rsid w:val="004A5D99"/>
    <w:rsid w:val="004A6EE0"/>
    <w:rsid w:val="004B0166"/>
    <w:rsid w:val="004B13F4"/>
    <w:rsid w:val="004B2A36"/>
    <w:rsid w:val="004B3AE5"/>
    <w:rsid w:val="004B4635"/>
    <w:rsid w:val="004B6BB7"/>
    <w:rsid w:val="004B7F22"/>
    <w:rsid w:val="004C1384"/>
    <w:rsid w:val="004C16C5"/>
    <w:rsid w:val="004C1A3C"/>
    <w:rsid w:val="004C25ED"/>
    <w:rsid w:val="004C275E"/>
    <w:rsid w:val="004C480F"/>
    <w:rsid w:val="004C50E8"/>
    <w:rsid w:val="004C52A1"/>
    <w:rsid w:val="004C69EA"/>
    <w:rsid w:val="004C6F89"/>
    <w:rsid w:val="004D372B"/>
    <w:rsid w:val="004E0E12"/>
    <w:rsid w:val="004E56EC"/>
    <w:rsid w:val="004E76E7"/>
    <w:rsid w:val="004E7E18"/>
    <w:rsid w:val="004F08BE"/>
    <w:rsid w:val="004F28E6"/>
    <w:rsid w:val="004F324D"/>
    <w:rsid w:val="004F3B3B"/>
    <w:rsid w:val="004F42A3"/>
    <w:rsid w:val="004F5F3E"/>
    <w:rsid w:val="00500057"/>
    <w:rsid w:val="005024F1"/>
    <w:rsid w:val="00502B64"/>
    <w:rsid w:val="005033A9"/>
    <w:rsid w:val="00503C17"/>
    <w:rsid w:val="005057E1"/>
    <w:rsid w:val="00505C0F"/>
    <w:rsid w:val="00512CC9"/>
    <w:rsid w:val="00515589"/>
    <w:rsid w:val="00516AA0"/>
    <w:rsid w:val="00520CB0"/>
    <w:rsid w:val="00521018"/>
    <w:rsid w:val="005214E8"/>
    <w:rsid w:val="00521F70"/>
    <w:rsid w:val="00522CB1"/>
    <w:rsid w:val="00525832"/>
    <w:rsid w:val="00526494"/>
    <w:rsid w:val="005267D1"/>
    <w:rsid w:val="00526D98"/>
    <w:rsid w:val="00526EC7"/>
    <w:rsid w:val="00530872"/>
    <w:rsid w:val="00533263"/>
    <w:rsid w:val="00535468"/>
    <w:rsid w:val="0053638E"/>
    <w:rsid w:val="005417CF"/>
    <w:rsid w:val="005437A9"/>
    <w:rsid w:val="0054549D"/>
    <w:rsid w:val="00545AC7"/>
    <w:rsid w:val="00550119"/>
    <w:rsid w:val="00550EDB"/>
    <w:rsid w:val="00553746"/>
    <w:rsid w:val="00555994"/>
    <w:rsid w:val="00556D95"/>
    <w:rsid w:val="00557F80"/>
    <w:rsid w:val="00561313"/>
    <w:rsid w:val="00566D6A"/>
    <w:rsid w:val="005672E8"/>
    <w:rsid w:val="0057174F"/>
    <w:rsid w:val="0057221B"/>
    <w:rsid w:val="00573128"/>
    <w:rsid w:val="0057708F"/>
    <w:rsid w:val="005819B8"/>
    <w:rsid w:val="00581A0E"/>
    <w:rsid w:val="00581ACC"/>
    <w:rsid w:val="00582B65"/>
    <w:rsid w:val="00584A78"/>
    <w:rsid w:val="00585A4B"/>
    <w:rsid w:val="00586922"/>
    <w:rsid w:val="005869C0"/>
    <w:rsid w:val="005873F7"/>
    <w:rsid w:val="00587656"/>
    <w:rsid w:val="00591CD8"/>
    <w:rsid w:val="005950CF"/>
    <w:rsid w:val="005956E7"/>
    <w:rsid w:val="00595A15"/>
    <w:rsid w:val="00595CBE"/>
    <w:rsid w:val="005A1DD6"/>
    <w:rsid w:val="005A39A1"/>
    <w:rsid w:val="005A3BAA"/>
    <w:rsid w:val="005A3D1A"/>
    <w:rsid w:val="005A3EF7"/>
    <w:rsid w:val="005A47F7"/>
    <w:rsid w:val="005A74B3"/>
    <w:rsid w:val="005A7BD3"/>
    <w:rsid w:val="005B0F26"/>
    <w:rsid w:val="005B4416"/>
    <w:rsid w:val="005C0A37"/>
    <w:rsid w:val="005C2AD7"/>
    <w:rsid w:val="005D4F81"/>
    <w:rsid w:val="005D57F3"/>
    <w:rsid w:val="005D580D"/>
    <w:rsid w:val="005D6ACA"/>
    <w:rsid w:val="005D6C27"/>
    <w:rsid w:val="005D7F9E"/>
    <w:rsid w:val="005E04E6"/>
    <w:rsid w:val="005E0A18"/>
    <w:rsid w:val="005E0C32"/>
    <w:rsid w:val="005E4EC7"/>
    <w:rsid w:val="005E5735"/>
    <w:rsid w:val="005E6D9D"/>
    <w:rsid w:val="005E7C4C"/>
    <w:rsid w:val="005F3B7F"/>
    <w:rsid w:val="005F7086"/>
    <w:rsid w:val="005F7F07"/>
    <w:rsid w:val="00602705"/>
    <w:rsid w:val="00604A80"/>
    <w:rsid w:val="00604AF2"/>
    <w:rsid w:val="0060502F"/>
    <w:rsid w:val="006054D5"/>
    <w:rsid w:val="0060713A"/>
    <w:rsid w:val="00607B85"/>
    <w:rsid w:val="006109D3"/>
    <w:rsid w:val="00611012"/>
    <w:rsid w:val="00611C4A"/>
    <w:rsid w:val="006120AA"/>
    <w:rsid w:val="00613974"/>
    <w:rsid w:val="00616E38"/>
    <w:rsid w:val="00620AB6"/>
    <w:rsid w:val="006220C0"/>
    <w:rsid w:val="00622B14"/>
    <w:rsid w:val="0062340B"/>
    <w:rsid w:val="00632586"/>
    <w:rsid w:val="00635CCA"/>
    <w:rsid w:val="006373EE"/>
    <w:rsid w:val="00640B8F"/>
    <w:rsid w:val="006424EE"/>
    <w:rsid w:val="00644FF6"/>
    <w:rsid w:val="006468F7"/>
    <w:rsid w:val="00646F46"/>
    <w:rsid w:val="00647037"/>
    <w:rsid w:val="00647616"/>
    <w:rsid w:val="00647836"/>
    <w:rsid w:val="00652541"/>
    <w:rsid w:val="0065268A"/>
    <w:rsid w:val="006539B1"/>
    <w:rsid w:val="00656516"/>
    <w:rsid w:val="006565CE"/>
    <w:rsid w:val="00656A9A"/>
    <w:rsid w:val="00660858"/>
    <w:rsid w:val="006619F9"/>
    <w:rsid w:val="00663B31"/>
    <w:rsid w:val="006648CB"/>
    <w:rsid w:val="00670760"/>
    <w:rsid w:val="00670AFA"/>
    <w:rsid w:val="006745D4"/>
    <w:rsid w:val="006756DE"/>
    <w:rsid w:val="006758B1"/>
    <w:rsid w:val="00682BA0"/>
    <w:rsid w:val="00683A9D"/>
    <w:rsid w:val="00684041"/>
    <w:rsid w:val="0068436F"/>
    <w:rsid w:val="00685398"/>
    <w:rsid w:val="00693D3C"/>
    <w:rsid w:val="00693F56"/>
    <w:rsid w:val="006955A5"/>
    <w:rsid w:val="00696849"/>
    <w:rsid w:val="00696C01"/>
    <w:rsid w:val="006A1220"/>
    <w:rsid w:val="006A20EB"/>
    <w:rsid w:val="006A3069"/>
    <w:rsid w:val="006A4B6D"/>
    <w:rsid w:val="006A5052"/>
    <w:rsid w:val="006A57A1"/>
    <w:rsid w:val="006A775B"/>
    <w:rsid w:val="006A7D33"/>
    <w:rsid w:val="006B00F7"/>
    <w:rsid w:val="006B0B25"/>
    <w:rsid w:val="006B24BE"/>
    <w:rsid w:val="006B3121"/>
    <w:rsid w:val="006B6126"/>
    <w:rsid w:val="006B6687"/>
    <w:rsid w:val="006B7AA6"/>
    <w:rsid w:val="006B7CB1"/>
    <w:rsid w:val="006C0226"/>
    <w:rsid w:val="006C43ED"/>
    <w:rsid w:val="006C4464"/>
    <w:rsid w:val="006C4BAC"/>
    <w:rsid w:val="006C4CD8"/>
    <w:rsid w:val="006C5178"/>
    <w:rsid w:val="006C605F"/>
    <w:rsid w:val="006D4B11"/>
    <w:rsid w:val="006D6439"/>
    <w:rsid w:val="006E5314"/>
    <w:rsid w:val="006E5C6C"/>
    <w:rsid w:val="006E7805"/>
    <w:rsid w:val="006E7911"/>
    <w:rsid w:val="006E7DF5"/>
    <w:rsid w:val="006F0B95"/>
    <w:rsid w:val="006F0DE0"/>
    <w:rsid w:val="006F1CFB"/>
    <w:rsid w:val="006F264F"/>
    <w:rsid w:val="006F5B0C"/>
    <w:rsid w:val="006F6B56"/>
    <w:rsid w:val="0070239D"/>
    <w:rsid w:val="007037C4"/>
    <w:rsid w:val="007038F0"/>
    <w:rsid w:val="00704546"/>
    <w:rsid w:val="007053A6"/>
    <w:rsid w:val="00705891"/>
    <w:rsid w:val="00705F24"/>
    <w:rsid w:val="00707677"/>
    <w:rsid w:val="007076D2"/>
    <w:rsid w:val="0071075E"/>
    <w:rsid w:val="0071093E"/>
    <w:rsid w:val="0071205F"/>
    <w:rsid w:val="007138C9"/>
    <w:rsid w:val="00715C1A"/>
    <w:rsid w:val="00716E8E"/>
    <w:rsid w:val="00717311"/>
    <w:rsid w:val="00717EDF"/>
    <w:rsid w:val="007205D7"/>
    <w:rsid w:val="0072084B"/>
    <w:rsid w:val="00721B37"/>
    <w:rsid w:val="00725843"/>
    <w:rsid w:val="007264A1"/>
    <w:rsid w:val="00730F89"/>
    <w:rsid w:val="00733496"/>
    <w:rsid w:val="00734637"/>
    <w:rsid w:val="00734882"/>
    <w:rsid w:val="00734936"/>
    <w:rsid w:val="007366DC"/>
    <w:rsid w:val="00737824"/>
    <w:rsid w:val="0074018D"/>
    <w:rsid w:val="007406D3"/>
    <w:rsid w:val="00740B48"/>
    <w:rsid w:val="00741C21"/>
    <w:rsid w:val="00744876"/>
    <w:rsid w:val="0074527E"/>
    <w:rsid w:val="007463B9"/>
    <w:rsid w:val="00746EC5"/>
    <w:rsid w:val="0074721A"/>
    <w:rsid w:val="00750AB3"/>
    <w:rsid w:val="00755BED"/>
    <w:rsid w:val="007649BC"/>
    <w:rsid w:val="00764D18"/>
    <w:rsid w:val="0076542D"/>
    <w:rsid w:val="00766224"/>
    <w:rsid w:val="00766838"/>
    <w:rsid w:val="007675D8"/>
    <w:rsid w:val="00770EDF"/>
    <w:rsid w:val="00773B10"/>
    <w:rsid w:val="00773BDD"/>
    <w:rsid w:val="00773EB5"/>
    <w:rsid w:val="007742EC"/>
    <w:rsid w:val="00775C30"/>
    <w:rsid w:val="007818BC"/>
    <w:rsid w:val="00785A29"/>
    <w:rsid w:val="00786778"/>
    <w:rsid w:val="0078688D"/>
    <w:rsid w:val="00792434"/>
    <w:rsid w:val="00792797"/>
    <w:rsid w:val="00794727"/>
    <w:rsid w:val="007954B2"/>
    <w:rsid w:val="00795A5C"/>
    <w:rsid w:val="00795F66"/>
    <w:rsid w:val="007A087F"/>
    <w:rsid w:val="007A1304"/>
    <w:rsid w:val="007A2163"/>
    <w:rsid w:val="007A30E7"/>
    <w:rsid w:val="007A38A8"/>
    <w:rsid w:val="007A3AB7"/>
    <w:rsid w:val="007A5DC0"/>
    <w:rsid w:val="007A669F"/>
    <w:rsid w:val="007B41E1"/>
    <w:rsid w:val="007B44D3"/>
    <w:rsid w:val="007B51CD"/>
    <w:rsid w:val="007B619C"/>
    <w:rsid w:val="007B6A7E"/>
    <w:rsid w:val="007C0F46"/>
    <w:rsid w:val="007C2836"/>
    <w:rsid w:val="007C3F72"/>
    <w:rsid w:val="007C546E"/>
    <w:rsid w:val="007C6061"/>
    <w:rsid w:val="007C6678"/>
    <w:rsid w:val="007D4595"/>
    <w:rsid w:val="007D6C20"/>
    <w:rsid w:val="007E0D4E"/>
    <w:rsid w:val="007E17A5"/>
    <w:rsid w:val="007E2C53"/>
    <w:rsid w:val="007E422F"/>
    <w:rsid w:val="007E706A"/>
    <w:rsid w:val="007E706E"/>
    <w:rsid w:val="007E7866"/>
    <w:rsid w:val="007F0B28"/>
    <w:rsid w:val="007F2BF0"/>
    <w:rsid w:val="007F5255"/>
    <w:rsid w:val="007F5B2F"/>
    <w:rsid w:val="007F6DE4"/>
    <w:rsid w:val="007F76FF"/>
    <w:rsid w:val="00805556"/>
    <w:rsid w:val="008079DF"/>
    <w:rsid w:val="008132FA"/>
    <w:rsid w:val="0081369F"/>
    <w:rsid w:val="008138A6"/>
    <w:rsid w:val="008174AC"/>
    <w:rsid w:val="008205F7"/>
    <w:rsid w:val="0082295A"/>
    <w:rsid w:val="008242C0"/>
    <w:rsid w:val="00825A93"/>
    <w:rsid w:val="00825AF0"/>
    <w:rsid w:val="00825D0C"/>
    <w:rsid w:val="00827E97"/>
    <w:rsid w:val="00842D5B"/>
    <w:rsid w:val="00846748"/>
    <w:rsid w:val="00850AAA"/>
    <w:rsid w:val="00852DBB"/>
    <w:rsid w:val="00854144"/>
    <w:rsid w:val="00856FAC"/>
    <w:rsid w:val="008579B5"/>
    <w:rsid w:val="00857B27"/>
    <w:rsid w:val="00865E39"/>
    <w:rsid w:val="00866ACB"/>
    <w:rsid w:val="008671D4"/>
    <w:rsid w:val="0087043B"/>
    <w:rsid w:val="008708AB"/>
    <w:rsid w:val="00870B14"/>
    <w:rsid w:val="008726CD"/>
    <w:rsid w:val="008742DE"/>
    <w:rsid w:val="00874C21"/>
    <w:rsid w:val="008758C7"/>
    <w:rsid w:val="0087593E"/>
    <w:rsid w:val="00876836"/>
    <w:rsid w:val="008811BE"/>
    <w:rsid w:val="0088517C"/>
    <w:rsid w:val="00886181"/>
    <w:rsid w:val="00887172"/>
    <w:rsid w:val="0088776A"/>
    <w:rsid w:val="00887B7D"/>
    <w:rsid w:val="00890745"/>
    <w:rsid w:val="00890FBA"/>
    <w:rsid w:val="00893C8A"/>
    <w:rsid w:val="0089479C"/>
    <w:rsid w:val="00895019"/>
    <w:rsid w:val="008954B3"/>
    <w:rsid w:val="008974ED"/>
    <w:rsid w:val="008A020D"/>
    <w:rsid w:val="008A2A27"/>
    <w:rsid w:val="008A40F8"/>
    <w:rsid w:val="008A4F3C"/>
    <w:rsid w:val="008B11C2"/>
    <w:rsid w:val="008B2A0E"/>
    <w:rsid w:val="008B3573"/>
    <w:rsid w:val="008B39E2"/>
    <w:rsid w:val="008B551C"/>
    <w:rsid w:val="008B72E4"/>
    <w:rsid w:val="008B77D8"/>
    <w:rsid w:val="008C2F07"/>
    <w:rsid w:val="008C4145"/>
    <w:rsid w:val="008C485F"/>
    <w:rsid w:val="008C4CB5"/>
    <w:rsid w:val="008D0802"/>
    <w:rsid w:val="008D272F"/>
    <w:rsid w:val="008D294C"/>
    <w:rsid w:val="008D3357"/>
    <w:rsid w:val="008D3EF8"/>
    <w:rsid w:val="008D5305"/>
    <w:rsid w:val="008D7D03"/>
    <w:rsid w:val="008E02A6"/>
    <w:rsid w:val="008E1235"/>
    <w:rsid w:val="008E21E5"/>
    <w:rsid w:val="008E2552"/>
    <w:rsid w:val="008E69F1"/>
    <w:rsid w:val="008E7AB8"/>
    <w:rsid w:val="008F0827"/>
    <w:rsid w:val="008F3C8C"/>
    <w:rsid w:val="008F447D"/>
    <w:rsid w:val="008F5792"/>
    <w:rsid w:val="008F5D0E"/>
    <w:rsid w:val="00900914"/>
    <w:rsid w:val="00901DF9"/>
    <w:rsid w:val="009035CF"/>
    <w:rsid w:val="00904BB9"/>
    <w:rsid w:val="009052A2"/>
    <w:rsid w:val="009071D1"/>
    <w:rsid w:val="00912443"/>
    <w:rsid w:val="00912D35"/>
    <w:rsid w:val="00915244"/>
    <w:rsid w:val="009155E6"/>
    <w:rsid w:val="0091588E"/>
    <w:rsid w:val="00921553"/>
    <w:rsid w:val="00922344"/>
    <w:rsid w:val="00922BFC"/>
    <w:rsid w:val="009241EE"/>
    <w:rsid w:val="0092440B"/>
    <w:rsid w:val="009260F9"/>
    <w:rsid w:val="009270CC"/>
    <w:rsid w:val="00927775"/>
    <w:rsid w:val="0093005E"/>
    <w:rsid w:val="0093244A"/>
    <w:rsid w:val="00933176"/>
    <w:rsid w:val="00933EB9"/>
    <w:rsid w:val="00934138"/>
    <w:rsid w:val="00935AF7"/>
    <w:rsid w:val="009409FE"/>
    <w:rsid w:val="00941554"/>
    <w:rsid w:val="00941C54"/>
    <w:rsid w:val="009449DF"/>
    <w:rsid w:val="009473E4"/>
    <w:rsid w:val="00950331"/>
    <w:rsid w:val="00951228"/>
    <w:rsid w:val="009569A9"/>
    <w:rsid w:val="0096099B"/>
    <w:rsid w:val="009612A4"/>
    <w:rsid w:val="00962A19"/>
    <w:rsid w:val="00966D8D"/>
    <w:rsid w:val="00970D76"/>
    <w:rsid w:val="00973A8A"/>
    <w:rsid w:val="00974CA9"/>
    <w:rsid w:val="0097656E"/>
    <w:rsid w:val="009774A6"/>
    <w:rsid w:val="00982286"/>
    <w:rsid w:val="00982400"/>
    <w:rsid w:val="00982690"/>
    <w:rsid w:val="00987F1E"/>
    <w:rsid w:val="009921CE"/>
    <w:rsid w:val="00993FC3"/>
    <w:rsid w:val="00994BA5"/>
    <w:rsid w:val="00996F87"/>
    <w:rsid w:val="00997579"/>
    <w:rsid w:val="00997721"/>
    <w:rsid w:val="009A337D"/>
    <w:rsid w:val="009A356F"/>
    <w:rsid w:val="009A5A77"/>
    <w:rsid w:val="009A6F2A"/>
    <w:rsid w:val="009B1867"/>
    <w:rsid w:val="009B3781"/>
    <w:rsid w:val="009B4089"/>
    <w:rsid w:val="009B42C1"/>
    <w:rsid w:val="009B5A18"/>
    <w:rsid w:val="009B5D70"/>
    <w:rsid w:val="009B65FE"/>
    <w:rsid w:val="009B666D"/>
    <w:rsid w:val="009B7502"/>
    <w:rsid w:val="009C4BC1"/>
    <w:rsid w:val="009C4BF5"/>
    <w:rsid w:val="009C5896"/>
    <w:rsid w:val="009C7264"/>
    <w:rsid w:val="009C7542"/>
    <w:rsid w:val="009D03E3"/>
    <w:rsid w:val="009D04EA"/>
    <w:rsid w:val="009D0579"/>
    <w:rsid w:val="009D27AC"/>
    <w:rsid w:val="009D3047"/>
    <w:rsid w:val="009D377E"/>
    <w:rsid w:val="009D446D"/>
    <w:rsid w:val="009D4EC8"/>
    <w:rsid w:val="009D603E"/>
    <w:rsid w:val="009D6515"/>
    <w:rsid w:val="009E0671"/>
    <w:rsid w:val="009E7758"/>
    <w:rsid w:val="009F1ADF"/>
    <w:rsid w:val="009F211E"/>
    <w:rsid w:val="009F419D"/>
    <w:rsid w:val="009F4548"/>
    <w:rsid w:val="009F4E33"/>
    <w:rsid w:val="009F526C"/>
    <w:rsid w:val="009F5767"/>
    <w:rsid w:val="009F63B4"/>
    <w:rsid w:val="009F6870"/>
    <w:rsid w:val="009F7636"/>
    <w:rsid w:val="00A03728"/>
    <w:rsid w:val="00A06005"/>
    <w:rsid w:val="00A11D24"/>
    <w:rsid w:val="00A22FE5"/>
    <w:rsid w:val="00A26422"/>
    <w:rsid w:val="00A26AF9"/>
    <w:rsid w:val="00A27633"/>
    <w:rsid w:val="00A30094"/>
    <w:rsid w:val="00A305FE"/>
    <w:rsid w:val="00A30D4A"/>
    <w:rsid w:val="00A31920"/>
    <w:rsid w:val="00A32DDB"/>
    <w:rsid w:val="00A3353F"/>
    <w:rsid w:val="00A34D80"/>
    <w:rsid w:val="00A3530C"/>
    <w:rsid w:val="00A35FFF"/>
    <w:rsid w:val="00A370F6"/>
    <w:rsid w:val="00A410F4"/>
    <w:rsid w:val="00A42D40"/>
    <w:rsid w:val="00A441A7"/>
    <w:rsid w:val="00A44A31"/>
    <w:rsid w:val="00A44C67"/>
    <w:rsid w:val="00A452BB"/>
    <w:rsid w:val="00A45C1A"/>
    <w:rsid w:val="00A45D47"/>
    <w:rsid w:val="00A46369"/>
    <w:rsid w:val="00A506A7"/>
    <w:rsid w:val="00A50AC8"/>
    <w:rsid w:val="00A519F5"/>
    <w:rsid w:val="00A52F19"/>
    <w:rsid w:val="00A540FF"/>
    <w:rsid w:val="00A56873"/>
    <w:rsid w:val="00A56DD4"/>
    <w:rsid w:val="00A60483"/>
    <w:rsid w:val="00A6070B"/>
    <w:rsid w:val="00A61280"/>
    <w:rsid w:val="00A6220B"/>
    <w:rsid w:val="00A626C7"/>
    <w:rsid w:val="00A628AB"/>
    <w:rsid w:val="00A6294A"/>
    <w:rsid w:val="00A6488E"/>
    <w:rsid w:val="00A6497D"/>
    <w:rsid w:val="00A64AC3"/>
    <w:rsid w:val="00A662C1"/>
    <w:rsid w:val="00A70338"/>
    <w:rsid w:val="00A72993"/>
    <w:rsid w:val="00A7375E"/>
    <w:rsid w:val="00A742F5"/>
    <w:rsid w:val="00A75813"/>
    <w:rsid w:val="00A77B50"/>
    <w:rsid w:val="00A80687"/>
    <w:rsid w:val="00A80791"/>
    <w:rsid w:val="00A81748"/>
    <w:rsid w:val="00A86407"/>
    <w:rsid w:val="00A86605"/>
    <w:rsid w:val="00A87435"/>
    <w:rsid w:val="00A91387"/>
    <w:rsid w:val="00A91FD6"/>
    <w:rsid w:val="00A9409C"/>
    <w:rsid w:val="00A974CE"/>
    <w:rsid w:val="00A97C0B"/>
    <w:rsid w:val="00AA49A8"/>
    <w:rsid w:val="00AA7424"/>
    <w:rsid w:val="00AB295D"/>
    <w:rsid w:val="00AC3176"/>
    <w:rsid w:val="00AC4904"/>
    <w:rsid w:val="00AC4D94"/>
    <w:rsid w:val="00AC6287"/>
    <w:rsid w:val="00AC70CD"/>
    <w:rsid w:val="00AD0015"/>
    <w:rsid w:val="00AD0864"/>
    <w:rsid w:val="00AD166C"/>
    <w:rsid w:val="00AD1AEA"/>
    <w:rsid w:val="00AD1C59"/>
    <w:rsid w:val="00AD4171"/>
    <w:rsid w:val="00AD55DF"/>
    <w:rsid w:val="00AE03D3"/>
    <w:rsid w:val="00AE1B0E"/>
    <w:rsid w:val="00AE2951"/>
    <w:rsid w:val="00AE3451"/>
    <w:rsid w:val="00AE4EA5"/>
    <w:rsid w:val="00AE54EA"/>
    <w:rsid w:val="00AE79EC"/>
    <w:rsid w:val="00AF27ED"/>
    <w:rsid w:val="00AF3C3B"/>
    <w:rsid w:val="00AF4309"/>
    <w:rsid w:val="00AF588C"/>
    <w:rsid w:val="00AF5AFA"/>
    <w:rsid w:val="00AF77A9"/>
    <w:rsid w:val="00B01CFF"/>
    <w:rsid w:val="00B0287F"/>
    <w:rsid w:val="00B06282"/>
    <w:rsid w:val="00B071F3"/>
    <w:rsid w:val="00B12FEA"/>
    <w:rsid w:val="00B16BA4"/>
    <w:rsid w:val="00B1706C"/>
    <w:rsid w:val="00B17EB1"/>
    <w:rsid w:val="00B17F36"/>
    <w:rsid w:val="00B20769"/>
    <w:rsid w:val="00B20A85"/>
    <w:rsid w:val="00B22536"/>
    <w:rsid w:val="00B225DB"/>
    <w:rsid w:val="00B2349D"/>
    <w:rsid w:val="00B24063"/>
    <w:rsid w:val="00B27230"/>
    <w:rsid w:val="00B344EF"/>
    <w:rsid w:val="00B3599C"/>
    <w:rsid w:val="00B36DA6"/>
    <w:rsid w:val="00B37B13"/>
    <w:rsid w:val="00B40134"/>
    <w:rsid w:val="00B4274C"/>
    <w:rsid w:val="00B45621"/>
    <w:rsid w:val="00B4706C"/>
    <w:rsid w:val="00B505D0"/>
    <w:rsid w:val="00B533A3"/>
    <w:rsid w:val="00B53437"/>
    <w:rsid w:val="00B53D9B"/>
    <w:rsid w:val="00B55E9A"/>
    <w:rsid w:val="00B55FC1"/>
    <w:rsid w:val="00B56FBE"/>
    <w:rsid w:val="00B57AE8"/>
    <w:rsid w:val="00B60EAB"/>
    <w:rsid w:val="00B61A34"/>
    <w:rsid w:val="00B61ED2"/>
    <w:rsid w:val="00B63E6C"/>
    <w:rsid w:val="00B70FC8"/>
    <w:rsid w:val="00B718B2"/>
    <w:rsid w:val="00B734D5"/>
    <w:rsid w:val="00B74505"/>
    <w:rsid w:val="00B75B9D"/>
    <w:rsid w:val="00B7653A"/>
    <w:rsid w:val="00B768F3"/>
    <w:rsid w:val="00B76A62"/>
    <w:rsid w:val="00B809A3"/>
    <w:rsid w:val="00B81465"/>
    <w:rsid w:val="00B82725"/>
    <w:rsid w:val="00B827DF"/>
    <w:rsid w:val="00B82AC3"/>
    <w:rsid w:val="00B84ACF"/>
    <w:rsid w:val="00B84EEF"/>
    <w:rsid w:val="00B92CBA"/>
    <w:rsid w:val="00B951BE"/>
    <w:rsid w:val="00B951D6"/>
    <w:rsid w:val="00B96470"/>
    <w:rsid w:val="00B970C3"/>
    <w:rsid w:val="00BA4B5B"/>
    <w:rsid w:val="00BA5EB7"/>
    <w:rsid w:val="00BA6B65"/>
    <w:rsid w:val="00BB08F9"/>
    <w:rsid w:val="00BB0E0E"/>
    <w:rsid w:val="00BB1676"/>
    <w:rsid w:val="00BB1A3E"/>
    <w:rsid w:val="00BB1A9D"/>
    <w:rsid w:val="00BB2A16"/>
    <w:rsid w:val="00BB74A2"/>
    <w:rsid w:val="00BC1BBF"/>
    <w:rsid w:val="00BC1BE2"/>
    <w:rsid w:val="00BC24DD"/>
    <w:rsid w:val="00BC3C41"/>
    <w:rsid w:val="00BC42CE"/>
    <w:rsid w:val="00BC4D57"/>
    <w:rsid w:val="00BC62DD"/>
    <w:rsid w:val="00BC6391"/>
    <w:rsid w:val="00BC7194"/>
    <w:rsid w:val="00BD0AAA"/>
    <w:rsid w:val="00BD2CB6"/>
    <w:rsid w:val="00BD3DAA"/>
    <w:rsid w:val="00BD484E"/>
    <w:rsid w:val="00BD51B0"/>
    <w:rsid w:val="00BD73E3"/>
    <w:rsid w:val="00BD7F3E"/>
    <w:rsid w:val="00BE16B9"/>
    <w:rsid w:val="00BE1B1F"/>
    <w:rsid w:val="00BE3285"/>
    <w:rsid w:val="00BE3785"/>
    <w:rsid w:val="00BE4882"/>
    <w:rsid w:val="00BF0B4B"/>
    <w:rsid w:val="00BF6515"/>
    <w:rsid w:val="00BF72F4"/>
    <w:rsid w:val="00BF7F1E"/>
    <w:rsid w:val="00C00893"/>
    <w:rsid w:val="00C01AAB"/>
    <w:rsid w:val="00C01F4A"/>
    <w:rsid w:val="00C0280C"/>
    <w:rsid w:val="00C02BAE"/>
    <w:rsid w:val="00C03429"/>
    <w:rsid w:val="00C039D9"/>
    <w:rsid w:val="00C04713"/>
    <w:rsid w:val="00C06DC7"/>
    <w:rsid w:val="00C10790"/>
    <w:rsid w:val="00C110E6"/>
    <w:rsid w:val="00C114D9"/>
    <w:rsid w:val="00C11B05"/>
    <w:rsid w:val="00C13401"/>
    <w:rsid w:val="00C1359F"/>
    <w:rsid w:val="00C13743"/>
    <w:rsid w:val="00C13D78"/>
    <w:rsid w:val="00C14225"/>
    <w:rsid w:val="00C1486A"/>
    <w:rsid w:val="00C15DDE"/>
    <w:rsid w:val="00C16720"/>
    <w:rsid w:val="00C17587"/>
    <w:rsid w:val="00C205DB"/>
    <w:rsid w:val="00C210F6"/>
    <w:rsid w:val="00C21274"/>
    <w:rsid w:val="00C215B2"/>
    <w:rsid w:val="00C2240A"/>
    <w:rsid w:val="00C22477"/>
    <w:rsid w:val="00C22A0D"/>
    <w:rsid w:val="00C2327A"/>
    <w:rsid w:val="00C24CF5"/>
    <w:rsid w:val="00C2697F"/>
    <w:rsid w:val="00C30E19"/>
    <w:rsid w:val="00C35B0E"/>
    <w:rsid w:val="00C366E6"/>
    <w:rsid w:val="00C37F6A"/>
    <w:rsid w:val="00C414E8"/>
    <w:rsid w:val="00C420B8"/>
    <w:rsid w:val="00C43228"/>
    <w:rsid w:val="00C4434B"/>
    <w:rsid w:val="00C44967"/>
    <w:rsid w:val="00C45676"/>
    <w:rsid w:val="00C50A94"/>
    <w:rsid w:val="00C5121C"/>
    <w:rsid w:val="00C5145D"/>
    <w:rsid w:val="00C51778"/>
    <w:rsid w:val="00C559ED"/>
    <w:rsid w:val="00C55DA0"/>
    <w:rsid w:val="00C56C38"/>
    <w:rsid w:val="00C57216"/>
    <w:rsid w:val="00C578DD"/>
    <w:rsid w:val="00C6018F"/>
    <w:rsid w:val="00C601CB"/>
    <w:rsid w:val="00C601E5"/>
    <w:rsid w:val="00C62604"/>
    <w:rsid w:val="00C63A80"/>
    <w:rsid w:val="00C64A31"/>
    <w:rsid w:val="00C66730"/>
    <w:rsid w:val="00C679CA"/>
    <w:rsid w:val="00C713E2"/>
    <w:rsid w:val="00C734AE"/>
    <w:rsid w:val="00C734CA"/>
    <w:rsid w:val="00C73A62"/>
    <w:rsid w:val="00C76077"/>
    <w:rsid w:val="00C76082"/>
    <w:rsid w:val="00C77D37"/>
    <w:rsid w:val="00C77FC9"/>
    <w:rsid w:val="00C80B2F"/>
    <w:rsid w:val="00C81E7D"/>
    <w:rsid w:val="00C838B8"/>
    <w:rsid w:val="00C8758D"/>
    <w:rsid w:val="00C90192"/>
    <w:rsid w:val="00C90852"/>
    <w:rsid w:val="00C94376"/>
    <w:rsid w:val="00C95394"/>
    <w:rsid w:val="00C959A0"/>
    <w:rsid w:val="00C9660F"/>
    <w:rsid w:val="00C978D6"/>
    <w:rsid w:val="00C97CD2"/>
    <w:rsid w:val="00CA0748"/>
    <w:rsid w:val="00CA1E85"/>
    <w:rsid w:val="00CA2FD7"/>
    <w:rsid w:val="00CA454D"/>
    <w:rsid w:val="00CA6537"/>
    <w:rsid w:val="00CA7FBA"/>
    <w:rsid w:val="00CB0806"/>
    <w:rsid w:val="00CB0A97"/>
    <w:rsid w:val="00CB3226"/>
    <w:rsid w:val="00CB370D"/>
    <w:rsid w:val="00CB4472"/>
    <w:rsid w:val="00CB47F4"/>
    <w:rsid w:val="00CC28A2"/>
    <w:rsid w:val="00CC2B94"/>
    <w:rsid w:val="00CC357D"/>
    <w:rsid w:val="00CC3729"/>
    <w:rsid w:val="00CC3B47"/>
    <w:rsid w:val="00CC445D"/>
    <w:rsid w:val="00CC4D90"/>
    <w:rsid w:val="00CC6C53"/>
    <w:rsid w:val="00CC6E1F"/>
    <w:rsid w:val="00CC72F6"/>
    <w:rsid w:val="00CD2F14"/>
    <w:rsid w:val="00CD396F"/>
    <w:rsid w:val="00CD4FAC"/>
    <w:rsid w:val="00CD5C46"/>
    <w:rsid w:val="00CD6AD4"/>
    <w:rsid w:val="00CE1C83"/>
    <w:rsid w:val="00CE2B53"/>
    <w:rsid w:val="00CE3D71"/>
    <w:rsid w:val="00CE51C6"/>
    <w:rsid w:val="00CE5E64"/>
    <w:rsid w:val="00CE60F7"/>
    <w:rsid w:val="00CE64BF"/>
    <w:rsid w:val="00CF2ADC"/>
    <w:rsid w:val="00CF2F2A"/>
    <w:rsid w:val="00CF3606"/>
    <w:rsid w:val="00CF3717"/>
    <w:rsid w:val="00CF6197"/>
    <w:rsid w:val="00D00687"/>
    <w:rsid w:val="00D006E9"/>
    <w:rsid w:val="00D00E5E"/>
    <w:rsid w:val="00D01B91"/>
    <w:rsid w:val="00D03E06"/>
    <w:rsid w:val="00D06240"/>
    <w:rsid w:val="00D06AC6"/>
    <w:rsid w:val="00D11310"/>
    <w:rsid w:val="00D13956"/>
    <w:rsid w:val="00D148FB"/>
    <w:rsid w:val="00D14EB6"/>
    <w:rsid w:val="00D20D4A"/>
    <w:rsid w:val="00D2106B"/>
    <w:rsid w:val="00D24D62"/>
    <w:rsid w:val="00D25F4D"/>
    <w:rsid w:val="00D32F62"/>
    <w:rsid w:val="00D354DC"/>
    <w:rsid w:val="00D36412"/>
    <w:rsid w:val="00D36D61"/>
    <w:rsid w:val="00D40458"/>
    <w:rsid w:val="00D405A0"/>
    <w:rsid w:val="00D411F8"/>
    <w:rsid w:val="00D41F9C"/>
    <w:rsid w:val="00D445B7"/>
    <w:rsid w:val="00D472C0"/>
    <w:rsid w:val="00D47541"/>
    <w:rsid w:val="00D47C52"/>
    <w:rsid w:val="00D510F4"/>
    <w:rsid w:val="00D53327"/>
    <w:rsid w:val="00D53C42"/>
    <w:rsid w:val="00D5537F"/>
    <w:rsid w:val="00D57334"/>
    <w:rsid w:val="00D609A1"/>
    <w:rsid w:val="00D6421E"/>
    <w:rsid w:val="00D65C04"/>
    <w:rsid w:val="00D66BB4"/>
    <w:rsid w:val="00D710ED"/>
    <w:rsid w:val="00D71411"/>
    <w:rsid w:val="00D71BBC"/>
    <w:rsid w:val="00D729D8"/>
    <w:rsid w:val="00D74EEA"/>
    <w:rsid w:val="00D76B0C"/>
    <w:rsid w:val="00D8014A"/>
    <w:rsid w:val="00D8052E"/>
    <w:rsid w:val="00D815EF"/>
    <w:rsid w:val="00D864DF"/>
    <w:rsid w:val="00D87270"/>
    <w:rsid w:val="00D90C93"/>
    <w:rsid w:val="00D91CEF"/>
    <w:rsid w:val="00D923BB"/>
    <w:rsid w:val="00D92C71"/>
    <w:rsid w:val="00D94C41"/>
    <w:rsid w:val="00D94E15"/>
    <w:rsid w:val="00D97043"/>
    <w:rsid w:val="00DA11DB"/>
    <w:rsid w:val="00DA2445"/>
    <w:rsid w:val="00DA4DC7"/>
    <w:rsid w:val="00DA5807"/>
    <w:rsid w:val="00DB050E"/>
    <w:rsid w:val="00DB0705"/>
    <w:rsid w:val="00DB0EFE"/>
    <w:rsid w:val="00DB15D4"/>
    <w:rsid w:val="00DB4808"/>
    <w:rsid w:val="00DB68C9"/>
    <w:rsid w:val="00DB742C"/>
    <w:rsid w:val="00DB78B0"/>
    <w:rsid w:val="00DC0858"/>
    <w:rsid w:val="00DC43AE"/>
    <w:rsid w:val="00DC7E86"/>
    <w:rsid w:val="00DD321B"/>
    <w:rsid w:val="00DD4523"/>
    <w:rsid w:val="00DD6219"/>
    <w:rsid w:val="00DE13DA"/>
    <w:rsid w:val="00DE7040"/>
    <w:rsid w:val="00DE76D6"/>
    <w:rsid w:val="00DE79D0"/>
    <w:rsid w:val="00DE7C49"/>
    <w:rsid w:val="00DF288F"/>
    <w:rsid w:val="00E01532"/>
    <w:rsid w:val="00E10F22"/>
    <w:rsid w:val="00E12399"/>
    <w:rsid w:val="00E132B9"/>
    <w:rsid w:val="00E1334E"/>
    <w:rsid w:val="00E13FCC"/>
    <w:rsid w:val="00E14172"/>
    <w:rsid w:val="00E210E4"/>
    <w:rsid w:val="00E21BEC"/>
    <w:rsid w:val="00E22F9B"/>
    <w:rsid w:val="00E25AEB"/>
    <w:rsid w:val="00E273FA"/>
    <w:rsid w:val="00E308F7"/>
    <w:rsid w:val="00E31200"/>
    <w:rsid w:val="00E31C66"/>
    <w:rsid w:val="00E33247"/>
    <w:rsid w:val="00E33FB5"/>
    <w:rsid w:val="00E35533"/>
    <w:rsid w:val="00E369FB"/>
    <w:rsid w:val="00E37FC1"/>
    <w:rsid w:val="00E420E9"/>
    <w:rsid w:val="00E4491A"/>
    <w:rsid w:val="00E451DD"/>
    <w:rsid w:val="00E5097A"/>
    <w:rsid w:val="00E510D4"/>
    <w:rsid w:val="00E5384E"/>
    <w:rsid w:val="00E53907"/>
    <w:rsid w:val="00E53CFD"/>
    <w:rsid w:val="00E547AE"/>
    <w:rsid w:val="00E550FE"/>
    <w:rsid w:val="00E561AE"/>
    <w:rsid w:val="00E57302"/>
    <w:rsid w:val="00E62743"/>
    <w:rsid w:val="00E665FA"/>
    <w:rsid w:val="00E67A72"/>
    <w:rsid w:val="00E7069A"/>
    <w:rsid w:val="00E70EC7"/>
    <w:rsid w:val="00E726C0"/>
    <w:rsid w:val="00E73672"/>
    <w:rsid w:val="00E73B47"/>
    <w:rsid w:val="00E76AD6"/>
    <w:rsid w:val="00E76C71"/>
    <w:rsid w:val="00E77992"/>
    <w:rsid w:val="00E77D49"/>
    <w:rsid w:val="00E81398"/>
    <w:rsid w:val="00E93946"/>
    <w:rsid w:val="00E9447C"/>
    <w:rsid w:val="00E978BA"/>
    <w:rsid w:val="00EA048A"/>
    <w:rsid w:val="00EA1052"/>
    <w:rsid w:val="00EA5F2C"/>
    <w:rsid w:val="00EB02B0"/>
    <w:rsid w:val="00EC095B"/>
    <w:rsid w:val="00EC2795"/>
    <w:rsid w:val="00EC3646"/>
    <w:rsid w:val="00EC4640"/>
    <w:rsid w:val="00EC51B1"/>
    <w:rsid w:val="00EC522A"/>
    <w:rsid w:val="00EC724D"/>
    <w:rsid w:val="00ED0226"/>
    <w:rsid w:val="00ED1DF5"/>
    <w:rsid w:val="00ED2067"/>
    <w:rsid w:val="00ED20DF"/>
    <w:rsid w:val="00ED2421"/>
    <w:rsid w:val="00ED25E7"/>
    <w:rsid w:val="00ED4DB2"/>
    <w:rsid w:val="00ED4FF3"/>
    <w:rsid w:val="00EE1773"/>
    <w:rsid w:val="00EE4985"/>
    <w:rsid w:val="00EE6BC8"/>
    <w:rsid w:val="00EE6F92"/>
    <w:rsid w:val="00EF24D2"/>
    <w:rsid w:val="00EF36D4"/>
    <w:rsid w:val="00EF4233"/>
    <w:rsid w:val="00EF5028"/>
    <w:rsid w:val="00EF78EC"/>
    <w:rsid w:val="00F05234"/>
    <w:rsid w:val="00F06151"/>
    <w:rsid w:val="00F07789"/>
    <w:rsid w:val="00F106D1"/>
    <w:rsid w:val="00F116EF"/>
    <w:rsid w:val="00F12C11"/>
    <w:rsid w:val="00F1357B"/>
    <w:rsid w:val="00F1376D"/>
    <w:rsid w:val="00F14E32"/>
    <w:rsid w:val="00F23897"/>
    <w:rsid w:val="00F24E3B"/>
    <w:rsid w:val="00F25C0C"/>
    <w:rsid w:val="00F309FD"/>
    <w:rsid w:val="00F3218C"/>
    <w:rsid w:val="00F37208"/>
    <w:rsid w:val="00F445DB"/>
    <w:rsid w:val="00F4625C"/>
    <w:rsid w:val="00F46549"/>
    <w:rsid w:val="00F46CA1"/>
    <w:rsid w:val="00F51882"/>
    <w:rsid w:val="00F51911"/>
    <w:rsid w:val="00F52212"/>
    <w:rsid w:val="00F52B18"/>
    <w:rsid w:val="00F54686"/>
    <w:rsid w:val="00F5496D"/>
    <w:rsid w:val="00F5532F"/>
    <w:rsid w:val="00F55D89"/>
    <w:rsid w:val="00F56493"/>
    <w:rsid w:val="00F5728A"/>
    <w:rsid w:val="00F57596"/>
    <w:rsid w:val="00F57B7D"/>
    <w:rsid w:val="00F607D1"/>
    <w:rsid w:val="00F61DE3"/>
    <w:rsid w:val="00F629E5"/>
    <w:rsid w:val="00F63A64"/>
    <w:rsid w:val="00F6450B"/>
    <w:rsid w:val="00F646DA"/>
    <w:rsid w:val="00F6498A"/>
    <w:rsid w:val="00F72026"/>
    <w:rsid w:val="00F728C4"/>
    <w:rsid w:val="00F72D9D"/>
    <w:rsid w:val="00F73B10"/>
    <w:rsid w:val="00F7482B"/>
    <w:rsid w:val="00F76701"/>
    <w:rsid w:val="00F77CE6"/>
    <w:rsid w:val="00F82585"/>
    <w:rsid w:val="00F839FD"/>
    <w:rsid w:val="00F83E23"/>
    <w:rsid w:val="00F84368"/>
    <w:rsid w:val="00F8458D"/>
    <w:rsid w:val="00F85324"/>
    <w:rsid w:val="00F853AC"/>
    <w:rsid w:val="00F87C7E"/>
    <w:rsid w:val="00F93F6B"/>
    <w:rsid w:val="00F941BA"/>
    <w:rsid w:val="00F94984"/>
    <w:rsid w:val="00F95C27"/>
    <w:rsid w:val="00F95F27"/>
    <w:rsid w:val="00FA21CE"/>
    <w:rsid w:val="00FA3EAF"/>
    <w:rsid w:val="00FA4BEB"/>
    <w:rsid w:val="00FA50F1"/>
    <w:rsid w:val="00FA55F6"/>
    <w:rsid w:val="00FA642A"/>
    <w:rsid w:val="00FA69A2"/>
    <w:rsid w:val="00FA7C4E"/>
    <w:rsid w:val="00FB1897"/>
    <w:rsid w:val="00FB50A6"/>
    <w:rsid w:val="00FB5624"/>
    <w:rsid w:val="00FB7E36"/>
    <w:rsid w:val="00FC0914"/>
    <w:rsid w:val="00FC0D92"/>
    <w:rsid w:val="00FC3337"/>
    <w:rsid w:val="00FC3892"/>
    <w:rsid w:val="00FC52E0"/>
    <w:rsid w:val="00FC6039"/>
    <w:rsid w:val="00FD253E"/>
    <w:rsid w:val="00FD26AD"/>
    <w:rsid w:val="00FD2768"/>
    <w:rsid w:val="00FD2B13"/>
    <w:rsid w:val="00FD3251"/>
    <w:rsid w:val="00FD3977"/>
    <w:rsid w:val="00FD4AA1"/>
    <w:rsid w:val="00FD5A27"/>
    <w:rsid w:val="00FD62AE"/>
    <w:rsid w:val="00FE075F"/>
    <w:rsid w:val="00FE3F2A"/>
    <w:rsid w:val="00FE509C"/>
    <w:rsid w:val="00FE667D"/>
    <w:rsid w:val="00FF1C6A"/>
    <w:rsid w:val="00FF30B8"/>
    <w:rsid w:val="00FF42DB"/>
    <w:rsid w:val="00FF469E"/>
    <w:rsid w:val="00FF515B"/>
    <w:rsid w:val="00FF6763"/>
    <w:rsid w:val="021F4F03"/>
    <w:rsid w:val="0C519796"/>
    <w:rsid w:val="2117DAB3"/>
    <w:rsid w:val="23B48DFC"/>
    <w:rsid w:val="37EB384A"/>
    <w:rsid w:val="49A519FB"/>
    <w:rsid w:val="4F4B382E"/>
    <w:rsid w:val="543A09B3"/>
    <w:rsid w:val="57A84499"/>
    <w:rsid w:val="5A6A83E3"/>
    <w:rsid w:val="610359F6"/>
    <w:rsid w:val="64E70014"/>
    <w:rsid w:val="70F9FEE1"/>
    <w:rsid w:val="7334271D"/>
    <w:rsid w:val="742152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9EC51"/>
  <w15:chartTrackingRefBased/>
  <w15:docId w15:val="{8779DC79-3B13-4AB8-B585-B4357FEE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21E"/>
    <w:pPr>
      <w:ind w:left="720"/>
      <w:contextualSpacing/>
    </w:pPr>
  </w:style>
  <w:style w:type="paragraph" w:styleId="Header">
    <w:name w:val="header"/>
    <w:aliases w:val="CEPA Header"/>
    <w:basedOn w:val="Normal"/>
    <w:link w:val="HeaderChar"/>
    <w:uiPriority w:val="99"/>
    <w:unhideWhenUsed/>
    <w:rsid w:val="00B61ED2"/>
    <w:pPr>
      <w:tabs>
        <w:tab w:val="center" w:pos="4513"/>
        <w:tab w:val="right" w:pos="9026"/>
      </w:tabs>
      <w:spacing w:after="0" w:line="240" w:lineRule="auto"/>
    </w:pPr>
  </w:style>
  <w:style w:type="character" w:customStyle="1" w:styleId="HeaderChar">
    <w:name w:val="Header Char"/>
    <w:aliases w:val="CEPA Header Char"/>
    <w:basedOn w:val="DefaultParagraphFont"/>
    <w:link w:val="Header"/>
    <w:uiPriority w:val="99"/>
    <w:rsid w:val="00B61ED2"/>
  </w:style>
  <w:style w:type="paragraph" w:styleId="Footer">
    <w:name w:val="footer"/>
    <w:basedOn w:val="Normal"/>
    <w:link w:val="FooterChar"/>
    <w:uiPriority w:val="99"/>
    <w:unhideWhenUsed/>
    <w:rsid w:val="00B61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D2"/>
  </w:style>
  <w:style w:type="character" w:customStyle="1" w:styleId="HeaderChar1">
    <w:name w:val="Header Char1"/>
    <w:aliases w:val="CEPA Header Char1"/>
    <w:uiPriority w:val="99"/>
    <w:rsid w:val="00B61ED2"/>
    <w:rPr>
      <w:rFonts w:ascii="Times New Roman" w:eastAsia="Times New Roman" w:hAnsi="Times New Roman"/>
      <w:lang w:val="en-US" w:eastAsia="en-US"/>
    </w:rPr>
  </w:style>
  <w:style w:type="table" w:styleId="TableGrid">
    <w:name w:val="Table Grid"/>
    <w:basedOn w:val="TableNormal"/>
    <w:uiPriority w:val="39"/>
    <w:rsid w:val="00B6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2212"/>
    <w:pPr>
      <w:spacing w:after="0" w:line="240" w:lineRule="auto"/>
    </w:pPr>
  </w:style>
  <w:style w:type="character" w:styleId="CommentReference">
    <w:name w:val="annotation reference"/>
    <w:basedOn w:val="DefaultParagraphFont"/>
    <w:uiPriority w:val="99"/>
    <w:semiHidden/>
    <w:unhideWhenUsed/>
    <w:rsid w:val="00F52212"/>
    <w:rPr>
      <w:sz w:val="16"/>
      <w:szCs w:val="16"/>
    </w:rPr>
  </w:style>
  <w:style w:type="paragraph" w:styleId="CommentText">
    <w:name w:val="annotation text"/>
    <w:basedOn w:val="Normal"/>
    <w:link w:val="CommentTextChar"/>
    <w:uiPriority w:val="99"/>
    <w:semiHidden/>
    <w:unhideWhenUsed/>
    <w:rsid w:val="00F52212"/>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F52212"/>
    <w:rPr>
      <w:rFonts w:eastAsiaTheme="minorHAnsi"/>
      <w:sz w:val="20"/>
      <w:szCs w:val="20"/>
      <w:lang w:val="en-US" w:eastAsia="en-US"/>
    </w:rPr>
  </w:style>
  <w:style w:type="paragraph" w:styleId="BalloonText">
    <w:name w:val="Balloon Text"/>
    <w:basedOn w:val="Normal"/>
    <w:link w:val="BalloonTextChar"/>
    <w:uiPriority w:val="99"/>
    <w:semiHidden/>
    <w:unhideWhenUsed/>
    <w:rsid w:val="00F52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5CAD"/>
    <w:rPr>
      <w:rFonts w:eastAsiaTheme="minorEastAsia"/>
      <w:b/>
      <w:bCs/>
      <w:lang w:val="en-GB" w:eastAsia="zh-CN"/>
    </w:rPr>
  </w:style>
  <w:style w:type="character" w:customStyle="1" w:styleId="CommentSubjectChar">
    <w:name w:val="Comment Subject Char"/>
    <w:basedOn w:val="CommentTextChar"/>
    <w:link w:val="CommentSubject"/>
    <w:uiPriority w:val="99"/>
    <w:semiHidden/>
    <w:rsid w:val="002B5CAD"/>
    <w:rPr>
      <w:rFonts w:eastAsiaTheme="minorHAnsi"/>
      <w:b/>
      <w:bCs/>
      <w:sz w:val="20"/>
      <w:szCs w:val="20"/>
      <w:lang w:val="en-US" w:eastAsia="en-US"/>
    </w:rPr>
  </w:style>
  <w:style w:type="paragraph" w:styleId="NormalWeb">
    <w:name w:val="Normal (Web)"/>
    <w:basedOn w:val="Normal"/>
    <w:uiPriority w:val="99"/>
    <w:unhideWhenUsed/>
    <w:rsid w:val="00C4496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E93946"/>
    <w:rPr>
      <w:color w:val="0563C1" w:themeColor="hyperlink"/>
      <w:u w:val="single"/>
    </w:rPr>
  </w:style>
  <w:style w:type="character" w:styleId="UnresolvedMention">
    <w:name w:val="Unresolved Mention"/>
    <w:basedOn w:val="DefaultParagraphFont"/>
    <w:uiPriority w:val="99"/>
    <w:semiHidden/>
    <w:unhideWhenUsed/>
    <w:rsid w:val="00E93946"/>
    <w:rPr>
      <w:color w:val="808080"/>
      <w:shd w:val="clear" w:color="auto" w:fill="E6E6E6"/>
    </w:rPr>
  </w:style>
  <w:style w:type="character" w:styleId="FollowedHyperlink">
    <w:name w:val="FollowedHyperlink"/>
    <w:basedOn w:val="DefaultParagraphFont"/>
    <w:uiPriority w:val="99"/>
    <w:semiHidden/>
    <w:unhideWhenUsed/>
    <w:rsid w:val="00AC3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2917">
      <w:bodyDiv w:val="1"/>
      <w:marLeft w:val="0"/>
      <w:marRight w:val="0"/>
      <w:marTop w:val="0"/>
      <w:marBottom w:val="0"/>
      <w:divBdr>
        <w:top w:val="none" w:sz="0" w:space="0" w:color="auto"/>
        <w:left w:val="none" w:sz="0" w:space="0" w:color="auto"/>
        <w:bottom w:val="none" w:sz="0" w:space="0" w:color="auto"/>
        <w:right w:val="none" w:sz="0" w:space="0" w:color="auto"/>
      </w:divBdr>
    </w:div>
    <w:div w:id="725376523">
      <w:bodyDiv w:val="1"/>
      <w:marLeft w:val="0"/>
      <w:marRight w:val="0"/>
      <w:marTop w:val="0"/>
      <w:marBottom w:val="0"/>
      <w:divBdr>
        <w:top w:val="none" w:sz="0" w:space="0" w:color="auto"/>
        <w:left w:val="none" w:sz="0" w:space="0" w:color="auto"/>
        <w:bottom w:val="none" w:sz="0" w:space="0" w:color="auto"/>
        <w:right w:val="none" w:sz="0" w:space="0" w:color="auto"/>
      </w:divBdr>
    </w:div>
    <w:div w:id="772633020">
      <w:bodyDiv w:val="1"/>
      <w:marLeft w:val="0"/>
      <w:marRight w:val="0"/>
      <w:marTop w:val="0"/>
      <w:marBottom w:val="0"/>
      <w:divBdr>
        <w:top w:val="none" w:sz="0" w:space="0" w:color="auto"/>
        <w:left w:val="none" w:sz="0" w:space="0" w:color="auto"/>
        <w:bottom w:val="none" w:sz="0" w:space="0" w:color="auto"/>
        <w:right w:val="none" w:sz="0" w:space="0" w:color="auto"/>
      </w:divBdr>
    </w:div>
    <w:div w:id="1339234911">
      <w:bodyDiv w:val="1"/>
      <w:marLeft w:val="0"/>
      <w:marRight w:val="0"/>
      <w:marTop w:val="0"/>
      <w:marBottom w:val="0"/>
      <w:divBdr>
        <w:top w:val="none" w:sz="0" w:space="0" w:color="auto"/>
        <w:left w:val="none" w:sz="0" w:space="0" w:color="auto"/>
        <w:bottom w:val="none" w:sz="0" w:space="0" w:color="auto"/>
        <w:right w:val="none" w:sz="0" w:space="0" w:color="auto"/>
      </w:divBdr>
    </w:div>
    <w:div w:id="1367871966">
      <w:bodyDiv w:val="1"/>
      <w:marLeft w:val="0"/>
      <w:marRight w:val="0"/>
      <w:marTop w:val="0"/>
      <w:marBottom w:val="0"/>
      <w:divBdr>
        <w:top w:val="none" w:sz="0" w:space="0" w:color="auto"/>
        <w:left w:val="none" w:sz="0" w:space="0" w:color="auto"/>
        <w:bottom w:val="none" w:sz="0" w:space="0" w:color="auto"/>
        <w:right w:val="none" w:sz="0" w:space="0" w:color="auto"/>
      </w:divBdr>
    </w:div>
    <w:div w:id="1643001005">
      <w:bodyDiv w:val="1"/>
      <w:marLeft w:val="0"/>
      <w:marRight w:val="0"/>
      <w:marTop w:val="0"/>
      <w:marBottom w:val="0"/>
      <w:divBdr>
        <w:top w:val="none" w:sz="0" w:space="0" w:color="auto"/>
        <w:left w:val="none" w:sz="0" w:space="0" w:color="auto"/>
        <w:bottom w:val="none" w:sz="0" w:space="0" w:color="auto"/>
        <w:right w:val="none" w:sz="0" w:space="0" w:color="auto"/>
      </w:divBdr>
    </w:div>
    <w:div w:id="1753972013">
      <w:bodyDiv w:val="1"/>
      <w:marLeft w:val="0"/>
      <w:marRight w:val="0"/>
      <w:marTop w:val="0"/>
      <w:marBottom w:val="0"/>
      <w:divBdr>
        <w:top w:val="none" w:sz="0" w:space="0" w:color="auto"/>
        <w:left w:val="none" w:sz="0" w:space="0" w:color="auto"/>
        <w:bottom w:val="none" w:sz="0" w:space="0" w:color="auto"/>
        <w:right w:val="none" w:sz="0" w:space="0" w:color="auto"/>
      </w:divBdr>
    </w:div>
    <w:div w:id="1999379338">
      <w:bodyDiv w:val="1"/>
      <w:marLeft w:val="0"/>
      <w:marRight w:val="0"/>
      <w:marTop w:val="0"/>
      <w:marBottom w:val="0"/>
      <w:divBdr>
        <w:top w:val="none" w:sz="0" w:space="0" w:color="auto"/>
        <w:left w:val="none" w:sz="0" w:space="0" w:color="auto"/>
        <w:bottom w:val="none" w:sz="0" w:space="0" w:color="auto"/>
        <w:right w:val="none" w:sz="0" w:space="0" w:color="auto"/>
      </w:divBdr>
    </w:div>
    <w:div w:id="2018456097">
      <w:bodyDiv w:val="1"/>
      <w:marLeft w:val="0"/>
      <w:marRight w:val="0"/>
      <w:marTop w:val="0"/>
      <w:marBottom w:val="0"/>
      <w:divBdr>
        <w:top w:val="none" w:sz="0" w:space="0" w:color="auto"/>
        <w:left w:val="none" w:sz="0" w:space="0" w:color="auto"/>
        <w:bottom w:val="none" w:sz="0" w:space="0" w:color="auto"/>
        <w:right w:val="none" w:sz="0" w:space="0" w:color="auto"/>
      </w:divBdr>
      <w:divsChild>
        <w:div w:id="1299334719">
          <w:marLeft w:val="0"/>
          <w:marRight w:val="0"/>
          <w:marTop w:val="0"/>
          <w:marBottom w:val="0"/>
          <w:divBdr>
            <w:top w:val="none" w:sz="0" w:space="0" w:color="auto"/>
            <w:left w:val="none" w:sz="0" w:space="0" w:color="auto"/>
            <w:bottom w:val="none" w:sz="0" w:space="0" w:color="auto"/>
            <w:right w:val="none" w:sz="0" w:space="0" w:color="auto"/>
          </w:divBdr>
          <w:divsChild>
            <w:div w:id="551845365">
              <w:marLeft w:val="0"/>
              <w:marRight w:val="0"/>
              <w:marTop w:val="0"/>
              <w:marBottom w:val="0"/>
              <w:divBdr>
                <w:top w:val="none" w:sz="0" w:space="0" w:color="auto"/>
                <w:left w:val="none" w:sz="0" w:space="0" w:color="auto"/>
                <w:bottom w:val="none" w:sz="0" w:space="0" w:color="auto"/>
                <w:right w:val="none" w:sz="0" w:space="0" w:color="auto"/>
              </w:divBdr>
              <w:divsChild>
                <w:div w:id="794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95">
      <w:bodyDiv w:val="1"/>
      <w:marLeft w:val="0"/>
      <w:marRight w:val="0"/>
      <w:marTop w:val="0"/>
      <w:marBottom w:val="0"/>
      <w:divBdr>
        <w:top w:val="none" w:sz="0" w:space="0" w:color="auto"/>
        <w:left w:val="none" w:sz="0" w:space="0" w:color="auto"/>
        <w:bottom w:val="none" w:sz="0" w:space="0" w:color="auto"/>
        <w:right w:val="none" w:sz="0" w:space="0" w:color="auto"/>
      </w:divBdr>
      <w:divsChild>
        <w:div w:id="580337180">
          <w:marLeft w:val="360"/>
          <w:marRight w:val="0"/>
          <w:marTop w:val="200"/>
          <w:marBottom w:val="0"/>
          <w:divBdr>
            <w:top w:val="none" w:sz="0" w:space="0" w:color="auto"/>
            <w:left w:val="none" w:sz="0" w:space="0" w:color="auto"/>
            <w:bottom w:val="none" w:sz="0" w:space="0" w:color="auto"/>
            <w:right w:val="none" w:sz="0" w:space="0" w:color="auto"/>
          </w:divBdr>
        </w:div>
        <w:div w:id="615602319">
          <w:marLeft w:val="360"/>
          <w:marRight w:val="0"/>
          <w:marTop w:val="200"/>
          <w:marBottom w:val="0"/>
          <w:divBdr>
            <w:top w:val="none" w:sz="0" w:space="0" w:color="auto"/>
            <w:left w:val="none" w:sz="0" w:space="0" w:color="auto"/>
            <w:bottom w:val="none" w:sz="0" w:space="0" w:color="auto"/>
            <w:right w:val="none" w:sz="0" w:space="0" w:color="auto"/>
          </w:divBdr>
        </w:div>
        <w:div w:id="633680078">
          <w:marLeft w:val="360"/>
          <w:marRight w:val="0"/>
          <w:marTop w:val="200"/>
          <w:marBottom w:val="0"/>
          <w:divBdr>
            <w:top w:val="none" w:sz="0" w:space="0" w:color="auto"/>
            <w:left w:val="none" w:sz="0" w:space="0" w:color="auto"/>
            <w:bottom w:val="none" w:sz="0" w:space="0" w:color="auto"/>
            <w:right w:val="none" w:sz="0" w:space="0" w:color="auto"/>
          </w:divBdr>
        </w:div>
        <w:div w:id="1193153553">
          <w:marLeft w:val="360"/>
          <w:marRight w:val="0"/>
          <w:marTop w:val="200"/>
          <w:marBottom w:val="0"/>
          <w:divBdr>
            <w:top w:val="none" w:sz="0" w:space="0" w:color="auto"/>
            <w:left w:val="none" w:sz="0" w:space="0" w:color="auto"/>
            <w:bottom w:val="none" w:sz="0" w:space="0" w:color="auto"/>
            <w:right w:val="none" w:sz="0" w:space="0" w:color="auto"/>
          </w:divBdr>
        </w:div>
        <w:div w:id="1226180488">
          <w:marLeft w:val="360"/>
          <w:marRight w:val="0"/>
          <w:marTop w:val="200"/>
          <w:marBottom w:val="0"/>
          <w:divBdr>
            <w:top w:val="none" w:sz="0" w:space="0" w:color="auto"/>
            <w:left w:val="none" w:sz="0" w:space="0" w:color="auto"/>
            <w:bottom w:val="none" w:sz="0" w:space="0" w:color="auto"/>
            <w:right w:val="none" w:sz="0" w:space="0" w:color="auto"/>
          </w:divBdr>
        </w:div>
        <w:div w:id="1403066821">
          <w:marLeft w:val="360"/>
          <w:marRight w:val="0"/>
          <w:marTop w:val="200"/>
          <w:marBottom w:val="0"/>
          <w:divBdr>
            <w:top w:val="none" w:sz="0" w:space="0" w:color="auto"/>
            <w:left w:val="none" w:sz="0" w:space="0" w:color="auto"/>
            <w:bottom w:val="none" w:sz="0" w:space="0" w:color="auto"/>
            <w:right w:val="none" w:sz="0" w:space="0" w:color="auto"/>
          </w:divBdr>
        </w:div>
        <w:div w:id="1485270837">
          <w:marLeft w:val="360"/>
          <w:marRight w:val="0"/>
          <w:marTop w:val="200"/>
          <w:marBottom w:val="0"/>
          <w:divBdr>
            <w:top w:val="none" w:sz="0" w:space="0" w:color="auto"/>
            <w:left w:val="none" w:sz="0" w:space="0" w:color="auto"/>
            <w:bottom w:val="none" w:sz="0" w:space="0" w:color="auto"/>
            <w:right w:val="none" w:sz="0" w:space="0" w:color="auto"/>
          </w:divBdr>
        </w:div>
        <w:div w:id="2003267642">
          <w:marLeft w:val="706"/>
          <w:marRight w:val="0"/>
          <w:marTop w:val="200"/>
          <w:marBottom w:val="0"/>
          <w:divBdr>
            <w:top w:val="none" w:sz="0" w:space="0" w:color="auto"/>
            <w:left w:val="none" w:sz="0" w:space="0" w:color="auto"/>
            <w:bottom w:val="none" w:sz="0" w:space="0" w:color="auto"/>
            <w:right w:val="none" w:sz="0" w:space="0" w:color="auto"/>
          </w:divBdr>
        </w:div>
      </w:divsChild>
    </w:div>
    <w:div w:id="2043943867">
      <w:bodyDiv w:val="1"/>
      <w:marLeft w:val="0"/>
      <w:marRight w:val="0"/>
      <w:marTop w:val="0"/>
      <w:marBottom w:val="0"/>
      <w:divBdr>
        <w:top w:val="none" w:sz="0" w:space="0" w:color="auto"/>
        <w:left w:val="none" w:sz="0" w:space="0" w:color="auto"/>
        <w:bottom w:val="none" w:sz="0" w:space="0" w:color="auto"/>
        <w:right w:val="none" w:sz="0" w:space="0" w:color="auto"/>
      </w:divBdr>
    </w:div>
    <w:div w:id="2075539649">
      <w:bodyDiv w:val="1"/>
      <w:marLeft w:val="0"/>
      <w:marRight w:val="0"/>
      <w:marTop w:val="0"/>
      <w:marBottom w:val="0"/>
      <w:divBdr>
        <w:top w:val="none" w:sz="0" w:space="0" w:color="auto"/>
        <w:left w:val="none" w:sz="0" w:space="0" w:color="auto"/>
        <w:bottom w:val="none" w:sz="0" w:space="0" w:color="auto"/>
        <w:right w:val="none" w:sz="0" w:space="0" w:color="auto"/>
      </w:divBdr>
    </w:div>
    <w:div w:id="21237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who.int/pmnch/media/news/guidance-making-commitment-en.pdf" TargetMode="External"/><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ho.int/pmnch/media/news/faq-commitment-en.pdf" TargetMode="External"/><Relationship Id="rId23"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header" Target="header3.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e1c863a2-e16f-4e9c-a400-0834992bd7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BECAAC3815B40BB8AA8393FC9BCAB" ma:contentTypeVersion="14" ma:contentTypeDescription="Create a new document." ma:contentTypeScope="" ma:versionID="0839a6185113b7649d1492c2535860a7">
  <xsd:schema xmlns:xsd="http://www.w3.org/2001/XMLSchema" xmlns:xs="http://www.w3.org/2001/XMLSchema" xmlns:p="http://schemas.microsoft.com/office/2006/metadata/properties" xmlns:ns2="e1c863a2-e16f-4e9c-a400-0834992bd7b2" xmlns:ns3="38594321-dec0-4003-a966-ef40cbd098eb" targetNamespace="http://schemas.microsoft.com/office/2006/metadata/properties" ma:root="true" ma:fieldsID="04da966bfd8759435674ce65b1d37bf3" ns2:_="" ns3:_="">
    <xsd:import namespace="e1c863a2-e16f-4e9c-a400-0834992bd7b2"/>
    <xsd:import namespace="38594321-dec0-4003-a966-ef40cbd09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Dateandtim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63a2-e16f-4e9c-a400-0834992bd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Time" ma:internalName="Dateandtime">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94321-dec0-4003-a966-ef40cbd098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31236-B828-4714-B239-7E73E8E8BC42}">
  <ds:schemaRefs>
    <ds:schemaRef ds:uri="http://schemas.microsoft.com/sharepoint/v3/contenttype/forms"/>
  </ds:schemaRefs>
</ds:datastoreItem>
</file>

<file path=customXml/itemProps2.xml><?xml version="1.0" encoding="utf-8"?>
<ds:datastoreItem xmlns:ds="http://schemas.openxmlformats.org/officeDocument/2006/customXml" ds:itemID="{E182A5C2-2DE9-4E61-AB04-7E4452685902}">
  <ds:schemaRefs>
    <ds:schemaRef ds:uri="http://schemas.microsoft.com/office/2006/metadata/properties"/>
    <ds:schemaRef ds:uri="http://schemas.microsoft.com/office/infopath/2007/PartnerControls"/>
    <ds:schemaRef ds:uri="e1c863a2-e16f-4e9c-a400-0834992bd7b2"/>
  </ds:schemaRefs>
</ds:datastoreItem>
</file>

<file path=customXml/itemProps3.xml><?xml version="1.0" encoding="utf-8"?>
<ds:datastoreItem xmlns:ds="http://schemas.openxmlformats.org/officeDocument/2006/customXml" ds:itemID="{AEE718CC-2A34-476A-B559-4D3F40969059}"/>
</file>

<file path=docProps/app.xml><?xml version="1.0" encoding="utf-8"?>
<Properties xmlns="http://schemas.openxmlformats.org/officeDocument/2006/extended-properties" xmlns:vt="http://schemas.openxmlformats.org/officeDocument/2006/docPropsVTypes">
  <Template>Normal.dotm</Template>
  <TotalTime>58</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NOVCIC, Nebojsa</dc:creator>
  <cp:keywords/>
  <dc:description/>
  <cp:lastModifiedBy>NOVCIC, Nebojsa</cp:lastModifiedBy>
  <cp:revision>873</cp:revision>
  <dcterms:created xsi:type="dcterms:W3CDTF">2020-06-25T11:11:00Z</dcterms:created>
  <dcterms:modified xsi:type="dcterms:W3CDTF">2021-05-18T09:19:00Z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0x010100500BECAAC3815B40BB8AA8393FC9BCAB</vt:lpwstr>
  </property>
</Properties>
</file>